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7C" w:rsidRPr="00EC1961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EC1961">
        <w:rPr>
          <w:b/>
          <w:sz w:val="24"/>
          <w:szCs w:val="24"/>
        </w:rPr>
        <w:t>Отчёт о результатах деятельности финансового управления</w:t>
      </w:r>
    </w:p>
    <w:p w:rsidR="0003347C" w:rsidRPr="00EC1961" w:rsidRDefault="0003347C" w:rsidP="0003347C">
      <w:pPr>
        <w:spacing w:line="276" w:lineRule="auto"/>
        <w:jc w:val="center"/>
        <w:rPr>
          <w:b/>
          <w:sz w:val="24"/>
          <w:szCs w:val="24"/>
        </w:rPr>
      </w:pPr>
      <w:r w:rsidRPr="00EC1961">
        <w:rPr>
          <w:b/>
          <w:sz w:val="24"/>
          <w:szCs w:val="24"/>
        </w:rPr>
        <w:t>администрации Лесозаво</w:t>
      </w:r>
      <w:r w:rsidR="00EC1961" w:rsidRPr="00EC1961">
        <w:rPr>
          <w:b/>
          <w:sz w:val="24"/>
          <w:szCs w:val="24"/>
        </w:rPr>
        <w:t>дского городского округа за 2019</w:t>
      </w:r>
      <w:r w:rsidRPr="00EC1961">
        <w:rPr>
          <w:b/>
          <w:sz w:val="24"/>
          <w:szCs w:val="24"/>
        </w:rPr>
        <w:t xml:space="preserve"> год</w:t>
      </w:r>
    </w:p>
    <w:p w:rsidR="0003347C" w:rsidRPr="00A80FD7" w:rsidRDefault="0003347C" w:rsidP="0003347C">
      <w:pPr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03347C" w:rsidRPr="003F2E3E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F2E3E">
        <w:rPr>
          <w:sz w:val="24"/>
          <w:szCs w:val="24"/>
        </w:rPr>
        <w:t>В 201</w:t>
      </w:r>
      <w:r w:rsidR="003F2E3E" w:rsidRPr="003F2E3E">
        <w:rPr>
          <w:sz w:val="24"/>
          <w:szCs w:val="24"/>
        </w:rPr>
        <w:t>9</w:t>
      </w:r>
      <w:r w:rsidRPr="003F2E3E">
        <w:rPr>
          <w:sz w:val="24"/>
          <w:szCs w:val="24"/>
        </w:rPr>
        <w:t xml:space="preserve"> году деятельность финансового управления администрации Лесозаводского городского округа (далее – финансовое управление) была направлена на обеспечение долгосрочной сбалансированности и устойчивости бюджета Лесозаводского городского округа (далее – городской округ), повышение эффективности бюджетных расходов, расширение собственной доходной базы, совершенствование бюджетного процесса.</w:t>
      </w:r>
    </w:p>
    <w:p w:rsidR="0003347C" w:rsidRPr="003F2E3E" w:rsidRDefault="0003347C" w:rsidP="0003347C">
      <w:pPr>
        <w:spacing w:line="276" w:lineRule="auto"/>
        <w:ind w:firstLine="709"/>
        <w:jc w:val="both"/>
        <w:rPr>
          <w:sz w:val="26"/>
          <w:szCs w:val="26"/>
        </w:rPr>
      </w:pPr>
      <w:r w:rsidRPr="003F2E3E">
        <w:rPr>
          <w:sz w:val="24"/>
          <w:szCs w:val="24"/>
        </w:rPr>
        <w:t>Основными полномочиями финансового управления является составление проекта бюджета, исполнение бюджета и осуществление контроля за его исполнением,  составление отчета об исполнении бюджета городского округа.</w:t>
      </w:r>
    </w:p>
    <w:p w:rsidR="003F2E3E" w:rsidRPr="003F2E3E" w:rsidRDefault="003F2E3E" w:rsidP="003F2E3E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proofErr w:type="gramStart"/>
      <w:r w:rsidRPr="003F2E3E">
        <w:rPr>
          <w:sz w:val="24"/>
          <w:szCs w:val="24"/>
        </w:rPr>
        <w:t>Исполнение бюджета Лесозаводского городского округа (далее – городской округ) в отчетном году организовано в соответствии с требованиями статьи 215.1 Бюджетного кодекса Российской Федерации, Положения «О бюджетном устройстве и бюджетном процессе в Лесозаводском городском округе», решения Думы городского округа от 21.12.2018 года № 54 - НПА «О бюджете Лесозаводского городского округа на 2019 год и плановый период 2020 и 2021 годов» в условиях кассового</w:t>
      </w:r>
      <w:proofErr w:type="gramEnd"/>
      <w:r w:rsidRPr="003F2E3E">
        <w:rPr>
          <w:sz w:val="24"/>
          <w:szCs w:val="24"/>
        </w:rPr>
        <w:t xml:space="preserve"> обслуживания исполнения бюджета городского округа органами Федерального казначейства по Приморскому краю в системе электронного документооборота, с применением электронной цифровой подписи. </w:t>
      </w:r>
    </w:p>
    <w:p w:rsidR="0003347C" w:rsidRPr="003F2E3E" w:rsidRDefault="0003347C" w:rsidP="0003347C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3F2E3E">
        <w:rPr>
          <w:b w:val="0"/>
          <w:sz w:val="24"/>
          <w:szCs w:val="24"/>
        </w:rPr>
        <w:t xml:space="preserve">В отчетном периоде в целях наиболее полного осуществления  расходных обязательств городского округа финансовым управлением внесены на рассмотрение Думы городского округа </w:t>
      </w:r>
      <w:r w:rsidR="0007713A">
        <w:rPr>
          <w:b w:val="0"/>
          <w:sz w:val="24"/>
          <w:szCs w:val="24"/>
        </w:rPr>
        <w:t>8</w:t>
      </w:r>
      <w:r w:rsidRPr="003F2E3E">
        <w:rPr>
          <w:b w:val="0"/>
          <w:sz w:val="24"/>
          <w:szCs w:val="24"/>
        </w:rPr>
        <w:t xml:space="preserve"> корректировок бюджета. Каждая корр</w:t>
      </w:r>
      <w:r w:rsidR="00103408" w:rsidRPr="003F2E3E">
        <w:rPr>
          <w:b w:val="0"/>
          <w:sz w:val="24"/>
          <w:szCs w:val="24"/>
        </w:rPr>
        <w:t>ектировка произве</w:t>
      </w:r>
      <w:r w:rsidRPr="003F2E3E">
        <w:rPr>
          <w:b w:val="0"/>
          <w:sz w:val="24"/>
          <w:szCs w:val="24"/>
        </w:rPr>
        <w:t xml:space="preserve">дена в минимальные сроки. </w:t>
      </w:r>
    </w:p>
    <w:p w:rsidR="003F2E3E" w:rsidRPr="003F2E3E" w:rsidRDefault="0003347C" w:rsidP="003F2E3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F2E3E">
        <w:rPr>
          <w:bCs/>
          <w:sz w:val="24"/>
          <w:szCs w:val="24"/>
        </w:rPr>
        <w:t>Бюджет городского округа 201</w:t>
      </w:r>
      <w:r w:rsidR="003F2E3E" w:rsidRPr="003F2E3E">
        <w:rPr>
          <w:bCs/>
          <w:sz w:val="24"/>
          <w:szCs w:val="24"/>
        </w:rPr>
        <w:t>9</w:t>
      </w:r>
      <w:r w:rsidRPr="003F2E3E">
        <w:rPr>
          <w:bCs/>
          <w:sz w:val="24"/>
          <w:szCs w:val="24"/>
        </w:rPr>
        <w:t xml:space="preserve"> года по доходам исполнен в сумме </w:t>
      </w:r>
      <w:r w:rsidR="003F2E3E" w:rsidRPr="003F2E3E">
        <w:rPr>
          <w:bCs/>
          <w:sz w:val="26"/>
          <w:szCs w:val="26"/>
        </w:rPr>
        <w:t>1264</w:t>
      </w:r>
      <w:r w:rsidR="003F2E3E" w:rsidRPr="005A2937">
        <w:rPr>
          <w:bCs/>
          <w:sz w:val="26"/>
          <w:szCs w:val="26"/>
        </w:rPr>
        <w:t xml:space="preserve">,0 </w:t>
      </w:r>
      <w:r w:rsidR="003F2E3E" w:rsidRPr="003F2E3E">
        <w:rPr>
          <w:bCs/>
          <w:sz w:val="24"/>
          <w:szCs w:val="24"/>
        </w:rPr>
        <w:t>млн. рублей, что составляет 93,4</w:t>
      </w:r>
      <w:r w:rsidR="003F2E3E" w:rsidRPr="003F2E3E">
        <w:rPr>
          <w:color w:val="000000"/>
          <w:sz w:val="24"/>
          <w:szCs w:val="24"/>
        </w:rPr>
        <w:t xml:space="preserve"> % от уточненного на 2019 год плана в сумме </w:t>
      </w:r>
      <w:r w:rsidR="003F2E3E" w:rsidRPr="003F2E3E">
        <w:rPr>
          <w:bCs/>
          <w:iCs/>
          <w:sz w:val="24"/>
          <w:szCs w:val="24"/>
        </w:rPr>
        <w:t>1352,6</w:t>
      </w:r>
      <w:r w:rsidR="003F2E3E" w:rsidRPr="003F2E3E">
        <w:rPr>
          <w:b/>
          <w:bCs/>
          <w:iCs/>
          <w:sz w:val="24"/>
          <w:szCs w:val="24"/>
        </w:rPr>
        <w:t xml:space="preserve">  </w:t>
      </w:r>
      <w:r w:rsidR="003F2E3E" w:rsidRPr="003F2E3E">
        <w:rPr>
          <w:color w:val="000000"/>
          <w:sz w:val="24"/>
          <w:szCs w:val="24"/>
        </w:rPr>
        <w:t>млн. рублей</w:t>
      </w:r>
      <w:r w:rsidR="003F2E3E" w:rsidRPr="003F2E3E">
        <w:rPr>
          <w:bCs/>
          <w:sz w:val="24"/>
          <w:szCs w:val="24"/>
        </w:rPr>
        <w:t xml:space="preserve">. Рост к соотвутствующему периоду 2018 года составил 392,4 млн. рублей., за счет увеличения безвозмездных поступлений из вышестоящего бюджета, и  нологовых и неналоговых поступлений. </w:t>
      </w:r>
    </w:p>
    <w:p w:rsidR="00A537A8" w:rsidRPr="00A537A8" w:rsidRDefault="00A537A8" w:rsidP="00A537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537A8">
        <w:rPr>
          <w:bCs/>
          <w:sz w:val="24"/>
          <w:szCs w:val="24"/>
        </w:rPr>
        <w:t>Безвозмездные поступления составили в отчетном периоде 751,2 млн. рублей. Налоговые и неналоговые доходы получены в сумме 512,9 млн. рублей,  с ростом  к уровню доходов 2018 года  на 70,5 млн. рублей.</w:t>
      </w:r>
    </w:p>
    <w:p w:rsidR="00A537A8" w:rsidRPr="00A537A8" w:rsidRDefault="00A537A8" w:rsidP="00A537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537A8">
        <w:rPr>
          <w:bCs/>
          <w:sz w:val="24"/>
          <w:szCs w:val="24"/>
        </w:rPr>
        <w:t>Доля налоговых и неналоговых доходов в общем объеме доходов местного  бюджета составила  40,6 %, удельный вес безвозмездных поступлений – 59,4 %.</w:t>
      </w:r>
    </w:p>
    <w:p w:rsidR="0023773C" w:rsidRPr="00333BD7" w:rsidRDefault="0023773C" w:rsidP="0023773C">
      <w:pPr>
        <w:spacing w:line="276" w:lineRule="auto"/>
        <w:ind w:firstLine="708"/>
        <w:jc w:val="both"/>
        <w:rPr>
          <w:sz w:val="24"/>
          <w:szCs w:val="24"/>
        </w:rPr>
      </w:pPr>
      <w:r w:rsidRPr="00333BD7">
        <w:rPr>
          <w:sz w:val="24"/>
          <w:szCs w:val="24"/>
        </w:rPr>
        <w:t xml:space="preserve">Расходы местного  бюджета составили </w:t>
      </w:r>
      <w:r w:rsidR="00333BD7" w:rsidRPr="00333BD7">
        <w:rPr>
          <w:sz w:val="24"/>
          <w:szCs w:val="24"/>
        </w:rPr>
        <w:t>1253,7</w:t>
      </w:r>
      <w:r w:rsidRPr="00333BD7">
        <w:rPr>
          <w:sz w:val="24"/>
          <w:szCs w:val="24"/>
        </w:rPr>
        <w:t xml:space="preserve"> млн. рублей,</w:t>
      </w:r>
      <w:r w:rsidRPr="00333BD7">
        <w:rPr>
          <w:b/>
          <w:sz w:val="24"/>
          <w:szCs w:val="24"/>
        </w:rPr>
        <w:t xml:space="preserve"> </w:t>
      </w:r>
      <w:r w:rsidRPr="00333BD7">
        <w:rPr>
          <w:sz w:val="24"/>
          <w:szCs w:val="24"/>
        </w:rPr>
        <w:t>что составляет 9</w:t>
      </w:r>
      <w:r w:rsidR="00333BD7" w:rsidRPr="00333BD7">
        <w:rPr>
          <w:sz w:val="24"/>
          <w:szCs w:val="24"/>
        </w:rPr>
        <w:t>1</w:t>
      </w:r>
      <w:r w:rsidRPr="00333BD7">
        <w:rPr>
          <w:sz w:val="24"/>
          <w:szCs w:val="24"/>
        </w:rPr>
        <w:t>,</w:t>
      </w:r>
      <w:r w:rsidR="00333BD7" w:rsidRPr="00333BD7">
        <w:rPr>
          <w:sz w:val="24"/>
          <w:szCs w:val="24"/>
        </w:rPr>
        <w:t>1</w:t>
      </w:r>
      <w:r w:rsidRPr="00333BD7">
        <w:rPr>
          <w:sz w:val="24"/>
          <w:szCs w:val="24"/>
        </w:rPr>
        <w:t xml:space="preserve"> % от утвержденных годовых ассигнований. </w:t>
      </w:r>
    </w:p>
    <w:p w:rsidR="0003347C" w:rsidRPr="00A80FD7" w:rsidRDefault="0003347C" w:rsidP="0003347C">
      <w:pPr>
        <w:pStyle w:val="ad"/>
        <w:spacing w:line="276" w:lineRule="auto"/>
        <w:ind w:right="-57" w:firstLine="426"/>
        <w:jc w:val="both"/>
        <w:rPr>
          <w:b w:val="0"/>
          <w:bCs w:val="0"/>
          <w:sz w:val="24"/>
          <w:highlight w:val="yellow"/>
        </w:rPr>
      </w:pPr>
      <w:r w:rsidRPr="0093531F">
        <w:rPr>
          <w:b w:val="0"/>
          <w:bCs w:val="0"/>
          <w:sz w:val="24"/>
        </w:rPr>
        <w:t xml:space="preserve">Структура расходов бюджета сложилась следующим образом: </w:t>
      </w:r>
    </w:p>
    <w:p w:rsidR="00D36B38" w:rsidRPr="00E75F24" w:rsidRDefault="0003347C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E75F24">
        <w:rPr>
          <w:b w:val="0"/>
          <w:bCs w:val="0"/>
          <w:sz w:val="24"/>
        </w:rPr>
        <w:t xml:space="preserve"> </w:t>
      </w:r>
      <w:r w:rsidR="00D36B38" w:rsidRPr="00E75F24">
        <w:rPr>
          <w:b w:val="0"/>
          <w:bCs w:val="0"/>
          <w:sz w:val="24"/>
        </w:rPr>
        <w:t xml:space="preserve">расходы на социально-культурную  сферу – </w:t>
      </w:r>
      <w:r w:rsidR="00E75F24" w:rsidRPr="00E75F24">
        <w:rPr>
          <w:b w:val="0"/>
          <w:bCs w:val="0"/>
          <w:sz w:val="24"/>
        </w:rPr>
        <w:t>881,3</w:t>
      </w:r>
      <w:r w:rsidR="00D36B38" w:rsidRPr="00E75F24">
        <w:rPr>
          <w:b w:val="0"/>
          <w:bCs w:val="0"/>
          <w:sz w:val="24"/>
        </w:rPr>
        <w:t xml:space="preserve"> млн. рублей или  </w:t>
      </w:r>
      <w:r w:rsidR="00E75F24" w:rsidRPr="00E75F24">
        <w:rPr>
          <w:b w:val="0"/>
          <w:bCs w:val="0"/>
          <w:sz w:val="24"/>
        </w:rPr>
        <w:t>70,3</w:t>
      </w:r>
      <w:r w:rsidR="00D36B38" w:rsidRPr="00E75F24">
        <w:rPr>
          <w:b w:val="0"/>
          <w:bCs w:val="0"/>
          <w:sz w:val="24"/>
        </w:rPr>
        <w:t xml:space="preserve"> % от общего объема расходов бюджета; </w:t>
      </w:r>
    </w:p>
    <w:p w:rsidR="00D36B38" w:rsidRPr="00F27F21" w:rsidRDefault="00D36B38" w:rsidP="00D36B38">
      <w:pPr>
        <w:pStyle w:val="ad"/>
        <w:numPr>
          <w:ilvl w:val="0"/>
          <w:numId w:val="1"/>
        </w:numPr>
        <w:spacing w:line="276" w:lineRule="auto"/>
        <w:ind w:left="0" w:right="113" w:firstLine="426"/>
        <w:jc w:val="both"/>
        <w:rPr>
          <w:b w:val="0"/>
          <w:bCs w:val="0"/>
          <w:sz w:val="24"/>
        </w:rPr>
      </w:pPr>
      <w:r w:rsidRPr="00F27F21">
        <w:rPr>
          <w:b w:val="0"/>
          <w:bCs w:val="0"/>
          <w:sz w:val="24"/>
        </w:rPr>
        <w:t xml:space="preserve"> расходы на жилищно-коммунальное хозяйство – </w:t>
      </w:r>
      <w:r w:rsidR="00F27F21" w:rsidRPr="00F27F21">
        <w:rPr>
          <w:b w:val="0"/>
          <w:bCs w:val="0"/>
          <w:sz w:val="24"/>
        </w:rPr>
        <w:t>216,5</w:t>
      </w:r>
      <w:r w:rsidRPr="00F27F21">
        <w:rPr>
          <w:b w:val="0"/>
          <w:bCs w:val="0"/>
          <w:sz w:val="24"/>
        </w:rPr>
        <w:t xml:space="preserve"> млн. рублей,  удельный вес отрасли в об</w:t>
      </w:r>
      <w:r w:rsidR="00F27F21" w:rsidRPr="00F27F21">
        <w:rPr>
          <w:b w:val="0"/>
          <w:bCs w:val="0"/>
          <w:sz w:val="24"/>
        </w:rPr>
        <w:t>ъеме расходов бюджета составил 17</w:t>
      </w:r>
      <w:r w:rsidRPr="00F27F21">
        <w:rPr>
          <w:b w:val="0"/>
          <w:bCs w:val="0"/>
          <w:sz w:val="24"/>
        </w:rPr>
        <w:t xml:space="preserve">,3 %; </w:t>
      </w:r>
    </w:p>
    <w:p w:rsidR="00D36B38" w:rsidRPr="00DD4DA2" w:rsidRDefault="00D36B38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b w:val="0"/>
          <w:bCs w:val="0"/>
          <w:sz w:val="24"/>
        </w:rPr>
      </w:pPr>
      <w:r w:rsidRPr="001C1729">
        <w:rPr>
          <w:b w:val="0"/>
          <w:bCs w:val="0"/>
          <w:sz w:val="24"/>
        </w:rPr>
        <w:t xml:space="preserve"> расходы</w:t>
      </w:r>
      <w:r w:rsidRPr="00DD4DA2">
        <w:rPr>
          <w:b w:val="0"/>
          <w:bCs w:val="0"/>
          <w:sz w:val="24"/>
        </w:rPr>
        <w:t xml:space="preserve"> на общегосударственные вопросы – </w:t>
      </w:r>
      <w:r w:rsidR="00DD4DA2" w:rsidRPr="00DD4DA2">
        <w:rPr>
          <w:b w:val="0"/>
          <w:bCs w:val="0"/>
          <w:sz w:val="24"/>
        </w:rPr>
        <w:t>97</w:t>
      </w:r>
      <w:r w:rsidRPr="00DD4DA2">
        <w:rPr>
          <w:b w:val="0"/>
          <w:bCs w:val="0"/>
          <w:sz w:val="24"/>
        </w:rPr>
        <w:t>,</w:t>
      </w:r>
      <w:r w:rsidR="00DD4DA2" w:rsidRPr="00DD4DA2">
        <w:rPr>
          <w:b w:val="0"/>
          <w:bCs w:val="0"/>
          <w:sz w:val="24"/>
        </w:rPr>
        <w:t>5</w:t>
      </w:r>
      <w:r w:rsidRPr="00DD4DA2">
        <w:rPr>
          <w:b w:val="0"/>
          <w:bCs w:val="0"/>
          <w:sz w:val="24"/>
        </w:rPr>
        <w:t xml:space="preserve"> млн. рублей (или </w:t>
      </w:r>
      <w:r w:rsidR="00DD4DA2" w:rsidRPr="00DD4DA2">
        <w:rPr>
          <w:b w:val="0"/>
          <w:bCs w:val="0"/>
          <w:sz w:val="24"/>
        </w:rPr>
        <w:t>7</w:t>
      </w:r>
      <w:r w:rsidRPr="00DD4DA2">
        <w:rPr>
          <w:b w:val="0"/>
          <w:bCs w:val="0"/>
          <w:sz w:val="24"/>
        </w:rPr>
        <w:t>,</w:t>
      </w:r>
      <w:r w:rsidR="00C75524">
        <w:rPr>
          <w:b w:val="0"/>
          <w:bCs w:val="0"/>
          <w:sz w:val="24"/>
        </w:rPr>
        <w:t>8</w:t>
      </w:r>
      <w:r w:rsidRPr="00DD4DA2">
        <w:rPr>
          <w:b w:val="0"/>
          <w:bCs w:val="0"/>
          <w:sz w:val="24"/>
        </w:rPr>
        <w:t xml:space="preserve"> % общего объема расходов).</w:t>
      </w:r>
    </w:p>
    <w:p w:rsidR="00D36B38" w:rsidRPr="00E75F24" w:rsidRDefault="00D36B38" w:rsidP="00D36B38">
      <w:pPr>
        <w:pStyle w:val="ad"/>
        <w:numPr>
          <w:ilvl w:val="0"/>
          <w:numId w:val="1"/>
        </w:numPr>
        <w:spacing w:line="276" w:lineRule="auto"/>
        <w:ind w:left="0" w:right="-57" w:firstLine="426"/>
        <w:jc w:val="both"/>
        <w:rPr>
          <w:sz w:val="24"/>
        </w:rPr>
      </w:pPr>
      <w:r w:rsidRPr="00E75F24">
        <w:rPr>
          <w:b w:val="0"/>
          <w:color w:val="000000"/>
          <w:sz w:val="24"/>
        </w:rPr>
        <w:t>другие расходы – </w:t>
      </w:r>
      <w:r w:rsidR="00E75F24">
        <w:rPr>
          <w:b w:val="0"/>
          <w:color w:val="000000"/>
          <w:sz w:val="24"/>
        </w:rPr>
        <w:t>58,4 млн. рублей или 4,7</w:t>
      </w:r>
      <w:r w:rsidRPr="00E75F24">
        <w:rPr>
          <w:b w:val="0"/>
          <w:color w:val="000000"/>
          <w:sz w:val="24"/>
        </w:rPr>
        <w:t xml:space="preserve"> %. </w:t>
      </w:r>
    </w:p>
    <w:p w:rsidR="00A537A8" w:rsidRPr="00A537A8" w:rsidRDefault="00A537A8" w:rsidP="00A537A8">
      <w:pPr>
        <w:spacing w:line="276" w:lineRule="auto"/>
        <w:ind w:firstLine="426"/>
        <w:jc w:val="both"/>
        <w:rPr>
          <w:sz w:val="24"/>
          <w:szCs w:val="24"/>
        </w:rPr>
      </w:pPr>
      <w:r w:rsidRPr="00A537A8">
        <w:rPr>
          <w:sz w:val="24"/>
          <w:szCs w:val="24"/>
        </w:rPr>
        <w:t>Бюджет муниципального образования за 2019 год исполнен с профецитом в сумме 10,3 млн. рублей.</w:t>
      </w:r>
    </w:p>
    <w:p w:rsidR="0003347C" w:rsidRPr="00F42B75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F42B75">
        <w:rPr>
          <w:sz w:val="24"/>
          <w:szCs w:val="24"/>
        </w:rPr>
        <w:lastRenderedPageBreak/>
        <w:t>В результате реализации финансовым управлением полномочий главного администратора источников внутреннего финансирования дефицита бюджета городского округа в отчетном году произведено гашение</w:t>
      </w:r>
      <w:r w:rsidR="0024684B" w:rsidRPr="00F42B75">
        <w:rPr>
          <w:sz w:val="24"/>
          <w:szCs w:val="24"/>
        </w:rPr>
        <w:t xml:space="preserve"> кредита от других бюджетов Российской Федерации</w:t>
      </w:r>
      <w:r w:rsidRPr="00F42B75">
        <w:rPr>
          <w:sz w:val="24"/>
          <w:szCs w:val="24"/>
        </w:rPr>
        <w:t xml:space="preserve"> в сумме </w:t>
      </w:r>
      <w:r w:rsidR="00F42B75" w:rsidRPr="00F42B75">
        <w:rPr>
          <w:sz w:val="24"/>
          <w:szCs w:val="24"/>
        </w:rPr>
        <w:t>2</w:t>
      </w:r>
      <w:r w:rsidR="0024684B" w:rsidRPr="00F42B75">
        <w:rPr>
          <w:sz w:val="24"/>
          <w:szCs w:val="24"/>
        </w:rPr>
        <w:t>,</w:t>
      </w:r>
      <w:r w:rsidR="00F42B75" w:rsidRPr="00F42B75">
        <w:rPr>
          <w:sz w:val="24"/>
          <w:szCs w:val="24"/>
        </w:rPr>
        <w:t>2</w:t>
      </w:r>
      <w:r w:rsidR="0024684B" w:rsidRPr="00F42B75">
        <w:rPr>
          <w:sz w:val="24"/>
          <w:szCs w:val="24"/>
        </w:rPr>
        <w:t xml:space="preserve"> млн. рублей, гашение кредита от кредитных организаций в сумме </w:t>
      </w:r>
      <w:r w:rsidR="00F42B75" w:rsidRPr="00F42B75">
        <w:rPr>
          <w:sz w:val="24"/>
          <w:szCs w:val="24"/>
        </w:rPr>
        <w:t>116</w:t>
      </w:r>
      <w:r w:rsidR="0024684B" w:rsidRPr="00F42B75">
        <w:rPr>
          <w:sz w:val="24"/>
          <w:szCs w:val="24"/>
        </w:rPr>
        <w:t xml:space="preserve">,2 млн. рублей. </w:t>
      </w:r>
      <w:r w:rsidRPr="00F42B75">
        <w:rPr>
          <w:sz w:val="24"/>
          <w:szCs w:val="24"/>
        </w:rPr>
        <w:t xml:space="preserve"> В тоже время</w:t>
      </w:r>
      <w:r w:rsidR="0007713A">
        <w:rPr>
          <w:sz w:val="24"/>
          <w:szCs w:val="24"/>
        </w:rPr>
        <w:t>,</w:t>
      </w:r>
      <w:r w:rsidRPr="00F42B75">
        <w:rPr>
          <w:sz w:val="24"/>
          <w:szCs w:val="24"/>
        </w:rPr>
        <w:t xml:space="preserve"> в целях финансирования дефицита местного бюджета в 201</w:t>
      </w:r>
      <w:r w:rsidR="00F42B75" w:rsidRPr="00F42B75">
        <w:rPr>
          <w:sz w:val="24"/>
          <w:szCs w:val="24"/>
        </w:rPr>
        <w:t>9</w:t>
      </w:r>
      <w:r w:rsidRPr="00F42B75">
        <w:rPr>
          <w:sz w:val="24"/>
          <w:szCs w:val="24"/>
        </w:rPr>
        <w:t xml:space="preserve"> году привлечены кредитные ресурсы:</w:t>
      </w:r>
    </w:p>
    <w:p w:rsidR="00F42B75" w:rsidRPr="00F42B75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F42B75">
        <w:rPr>
          <w:sz w:val="24"/>
          <w:szCs w:val="24"/>
        </w:rPr>
        <w:t xml:space="preserve">- от коммерческого банка в сумме </w:t>
      </w:r>
      <w:r w:rsidR="00F42B75" w:rsidRPr="00F42B75">
        <w:rPr>
          <w:sz w:val="24"/>
          <w:szCs w:val="24"/>
        </w:rPr>
        <w:t>113</w:t>
      </w:r>
      <w:r w:rsidR="00D36B38" w:rsidRPr="00F42B75">
        <w:rPr>
          <w:sz w:val="24"/>
          <w:szCs w:val="24"/>
        </w:rPr>
        <w:t>,</w:t>
      </w:r>
      <w:r w:rsidR="00F42B75" w:rsidRPr="00F42B75">
        <w:rPr>
          <w:sz w:val="24"/>
          <w:szCs w:val="24"/>
        </w:rPr>
        <w:t>9</w:t>
      </w:r>
      <w:r w:rsidRPr="00F42B75">
        <w:rPr>
          <w:sz w:val="24"/>
          <w:szCs w:val="24"/>
        </w:rPr>
        <w:t xml:space="preserve"> млн. рублей, в связи с чем был проведен открытый аукцион в электронной форме на оказание услуг по предоставлению кредитных ресурсов городскому округу</w:t>
      </w:r>
      <w:r w:rsidR="00F42B75" w:rsidRPr="00F42B75">
        <w:rPr>
          <w:sz w:val="24"/>
          <w:szCs w:val="24"/>
        </w:rPr>
        <w:t>,</w:t>
      </w:r>
    </w:p>
    <w:p w:rsidR="0003347C" w:rsidRPr="00F42B75" w:rsidRDefault="009E12D9" w:rsidP="0003347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</w:t>
      </w:r>
      <w:r w:rsidR="00F42B75" w:rsidRPr="00F42B75">
        <w:rPr>
          <w:sz w:val="24"/>
          <w:szCs w:val="24"/>
        </w:rPr>
        <w:t xml:space="preserve"> других бюджетов Российской Федерации в сумме 24,0 млн. рублей</w:t>
      </w:r>
      <w:r w:rsidR="0003347C" w:rsidRPr="00F42B75">
        <w:rPr>
          <w:sz w:val="24"/>
          <w:szCs w:val="24"/>
        </w:rPr>
        <w:t>.</w:t>
      </w:r>
    </w:p>
    <w:p w:rsidR="0003347C" w:rsidRPr="00A537A8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537A8">
        <w:rPr>
          <w:sz w:val="24"/>
          <w:szCs w:val="24"/>
        </w:rPr>
        <w:t>Основными направлениями деятельности финансового управления в отчетном году являлись обеспечение долгосрочной сбалансированности и устойчивости бюджета городского округа, повышени</w:t>
      </w:r>
      <w:r w:rsidR="001D56AB" w:rsidRPr="00A537A8">
        <w:rPr>
          <w:sz w:val="24"/>
          <w:szCs w:val="24"/>
        </w:rPr>
        <w:t>е</w:t>
      </w:r>
      <w:r w:rsidRPr="00A537A8">
        <w:rPr>
          <w:sz w:val="24"/>
          <w:szCs w:val="24"/>
        </w:rPr>
        <w:t xml:space="preserve"> эффективности бюджетных расходов, расширение собственной доходной базы, совершенствование бюджетного процесса, что нашло  отражение в следующих конкретных мероприятиях. </w:t>
      </w:r>
    </w:p>
    <w:p w:rsidR="0003347C" w:rsidRPr="00F42B75" w:rsidRDefault="0003347C" w:rsidP="0003347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04FE8">
        <w:rPr>
          <w:sz w:val="24"/>
          <w:szCs w:val="24"/>
        </w:rPr>
        <w:t>В целях повышения эффективности бюджетных расходов бюджет 201</w:t>
      </w:r>
      <w:r w:rsidR="00573879" w:rsidRPr="00D04FE8">
        <w:rPr>
          <w:sz w:val="24"/>
          <w:szCs w:val="24"/>
        </w:rPr>
        <w:t>8</w:t>
      </w:r>
      <w:r w:rsidRPr="00D04FE8">
        <w:rPr>
          <w:sz w:val="24"/>
          <w:szCs w:val="24"/>
        </w:rPr>
        <w:t xml:space="preserve"> года был исполнен в программно-целевом формате (в разрезе 14 утвержденных муниципальных программ), повышающем ответственность и заинтересованность исполнителей муниципальных программ в достижении наилучших результатов в рамках ограниченных финансовых </w:t>
      </w:r>
      <w:r w:rsidRPr="00F42B75">
        <w:rPr>
          <w:sz w:val="24"/>
          <w:szCs w:val="24"/>
        </w:rPr>
        <w:t>ресурсов.</w:t>
      </w:r>
      <w:r w:rsidRPr="00F42B75">
        <w:rPr>
          <w:b/>
          <w:sz w:val="24"/>
          <w:szCs w:val="24"/>
        </w:rPr>
        <w:t xml:space="preserve"> </w:t>
      </w:r>
      <w:r w:rsidRPr="00F42B75">
        <w:rPr>
          <w:sz w:val="24"/>
          <w:szCs w:val="24"/>
        </w:rPr>
        <w:t>В том числе</w:t>
      </w:r>
      <w:r w:rsidR="0007713A">
        <w:rPr>
          <w:sz w:val="24"/>
          <w:szCs w:val="24"/>
        </w:rPr>
        <w:t>,</w:t>
      </w:r>
      <w:r w:rsidRPr="00F42B75">
        <w:rPr>
          <w:sz w:val="24"/>
          <w:szCs w:val="24"/>
        </w:rPr>
        <w:t xml:space="preserve"> участие в краевых программах обеспечило привлечение в бюджет городского округа </w:t>
      </w:r>
      <w:r w:rsidRPr="00F42B75">
        <w:rPr>
          <w:bCs/>
          <w:sz w:val="24"/>
          <w:szCs w:val="24"/>
        </w:rPr>
        <w:t xml:space="preserve"> дополнительных средств из краевого бюджета в сумме </w:t>
      </w:r>
      <w:r w:rsidR="00F42B75" w:rsidRPr="00F42B75">
        <w:rPr>
          <w:bCs/>
          <w:sz w:val="24"/>
          <w:szCs w:val="24"/>
        </w:rPr>
        <w:t>267</w:t>
      </w:r>
      <w:r w:rsidR="00E47A42" w:rsidRPr="00F42B75">
        <w:rPr>
          <w:bCs/>
          <w:sz w:val="24"/>
          <w:szCs w:val="24"/>
        </w:rPr>
        <w:t>,</w:t>
      </w:r>
      <w:r w:rsidR="00F42B75" w:rsidRPr="00F42B75">
        <w:rPr>
          <w:bCs/>
          <w:sz w:val="24"/>
          <w:szCs w:val="24"/>
        </w:rPr>
        <w:t>9</w:t>
      </w:r>
      <w:r w:rsidRPr="00F42B75">
        <w:rPr>
          <w:bCs/>
          <w:sz w:val="24"/>
          <w:szCs w:val="24"/>
        </w:rPr>
        <w:t xml:space="preserve"> млн. руб. </w:t>
      </w:r>
    </w:p>
    <w:p w:rsidR="0003347C" w:rsidRPr="00095A5D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095A5D">
        <w:rPr>
          <w:b w:val="0"/>
          <w:sz w:val="24"/>
          <w:szCs w:val="24"/>
        </w:rPr>
        <w:tab/>
        <w:t>Наиболее значимым направлением деятельности по повышению эффективности бюджетных р</w:t>
      </w:r>
      <w:r w:rsidR="00573879" w:rsidRPr="00095A5D">
        <w:rPr>
          <w:b w:val="0"/>
          <w:sz w:val="24"/>
          <w:szCs w:val="24"/>
        </w:rPr>
        <w:t>асходов городского округа в 201</w:t>
      </w:r>
      <w:r w:rsidR="00095A5D" w:rsidRPr="00095A5D">
        <w:rPr>
          <w:b w:val="0"/>
          <w:sz w:val="24"/>
          <w:szCs w:val="24"/>
        </w:rPr>
        <w:t>9</w:t>
      </w:r>
      <w:r w:rsidRPr="00095A5D">
        <w:rPr>
          <w:b w:val="0"/>
          <w:sz w:val="24"/>
          <w:szCs w:val="24"/>
        </w:rPr>
        <w:t xml:space="preserve"> году является проведение системной работы по оптимизации действующих расходных обязательств и перераспределению ресурсов на решение наиболее приоритетных задач.</w:t>
      </w:r>
    </w:p>
    <w:p w:rsidR="0003347C" w:rsidRPr="00FD055F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D055F">
        <w:rPr>
          <w:sz w:val="24"/>
          <w:szCs w:val="24"/>
        </w:rPr>
        <w:t xml:space="preserve"> Одной из приоритетных задач является совершенствование оплаты труда работников культуры, педагогических работников в учреждениях</w:t>
      </w:r>
      <w:r w:rsidR="0007713A" w:rsidRPr="0007713A">
        <w:rPr>
          <w:sz w:val="24"/>
          <w:szCs w:val="24"/>
        </w:rPr>
        <w:t xml:space="preserve"> </w:t>
      </w:r>
      <w:r w:rsidR="0007713A" w:rsidRPr="00FD055F">
        <w:rPr>
          <w:sz w:val="24"/>
          <w:szCs w:val="24"/>
        </w:rPr>
        <w:t>общего образования</w:t>
      </w:r>
      <w:r w:rsidR="0007713A">
        <w:rPr>
          <w:sz w:val="24"/>
          <w:szCs w:val="24"/>
        </w:rPr>
        <w:t>,</w:t>
      </w:r>
      <w:r w:rsidRPr="00FD055F">
        <w:rPr>
          <w:sz w:val="24"/>
          <w:szCs w:val="24"/>
        </w:rPr>
        <w:t xml:space="preserve"> дополнительного</w:t>
      </w:r>
      <w:r w:rsidR="0007713A">
        <w:rPr>
          <w:sz w:val="24"/>
          <w:szCs w:val="24"/>
        </w:rPr>
        <w:t>, дошкольного</w:t>
      </w:r>
      <w:r w:rsidRPr="00FD055F">
        <w:rPr>
          <w:sz w:val="24"/>
          <w:szCs w:val="24"/>
        </w:rPr>
        <w:t xml:space="preserve"> образования в целях достижения параметров, </w:t>
      </w:r>
      <w:r w:rsidRPr="00FD055F">
        <w:rPr>
          <w:color w:val="000000"/>
          <w:sz w:val="24"/>
          <w:szCs w:val="24"/>
        </w:rPr>
        <w:t xml:space="preserve">установленных </w:t>
      </w:r>
      <w:hyperlink r:id="rId7" w:history="1">
        <w:r w:rsidRPr="00FD055F">
          <w:rPr>
            <w:color w:val="000000"/>
            <w:sz w:val="24"/>
            <w:szCs w:val="24"/>
          </w:rPr>
          <w:t>У</w:t>
        </w:r>
      </w:hyperlink>
      <w:r w:rsidRPr="00FD055F">
        <w:rPr>
          <w:sz w:val="24"/>
          <w:szCs w:val="24"/>
        </w:rPr>
        <w:t>к</w:t>
      </w:r>
      <w:r w:rsidRPr="00FD055F">
        <w:rPr>
          <w:color w:val="000000"/>
          <w:sz w:val="24"/>
          <w:szCs w:val="24"/>
        </w:rPr>
        <w:t>азами</w:t>
      </w:r>
      <w:r w:rsidRPr="00FD055F">
        <w:rPr>
          <w:sz w:val="24"/>
          <w:szCs w:val="24"/>
        </w:rPr>
        <w:t xml:space="preserve"> Президента Российской Федерации</w:t>
      </w:r>
      <w:r w:rsidRPr="00FD055F">
        <w:rPr>
          <w:i/>
          <w:sz w:val="24"/>
          <w:szCs w:val="24"/>
        </w:rPr>
        <w:t>.</w:t>
      </w:r>
      <w:r w:rsidRPr="00FD055F">
        <w:rPr>
          <w:sz w:val="24"/>
          <w:szCs w:val="24"/>
        </w:rPr>
        <w:t xml:space="preserve"> Финансовое управление осуществляет контроль за исполнением данных Указов.</w:t>
      </w:r>
    </w:p>
    <w:p w:rsidR="0003347C" w:rsidRPr="00F42B75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42B75">
        <w:rPr>
          <w:sz w:val="24"/>
          <w:szCs w:val="24"/>
        </w:rPr>
        <w:t>Изыскание внутренних ресурсов для исполнения Указов Президента Российской Федерации и решения иных приоритетных задач осуществлялось путем оптимизации расходов бюджетной сферы городского округа в соответствии с утвержденным на 201</w:t>
      </w:r>
      <w:r w:rsidR="0018560A" w:rsidRPr="00F42B75">
        <w:rPr>
          <w:sz w:val="24"/>
          <w:szCs w:val="24"/>
        </w:rPr>
        <w:t>8</w:t>
      </w:r>
      <w:r w:rsidR="00F42B75" w:rsidRPr="00F42B75">
        <w:rPr>
          <w:sz w:val="24"/>
          <w:szCs w:val="24"/>
        </w:rPr>
        <w:t>-2024</w:t>
      </w:r>
      <w:r w:rsidRPr="00F42B75">
        <w:rPr>
          <w:sz w:val="24"/>
          <w:szCs w:val="24"/>
        </w:rPr>
        <w:t xml:space="preserve"> год</w:t>
      </w:r>
      <w:r w:rsidR="00F42B75" w:rsidRPr="00F42B75">
        <w:rPr>
          <w:sz w:val="24"/>
          <w:szCs w:val="24"/>
        </w:rPr>
        <w:t>ы</w:t>
      </w:r>
      <w:r w:rsidRPr="00F42B75">
        <w:rPr>
          <w:sz w:val="24"/>
          <w:szCs w:val="24"/>
        </w:rPr>
        <w:t xml:space="preserve"> Планом мероприятий</w:t>
      </w:r>
      <w:r w:rsidRPr="00F42B75">
        <w:rPr>
          <w:bCs/>
          <w:sz w:val="24"/>
          <w:szCs w:val="24"/>
        </w:rPr>
        <w:t>, подговленным совместно финансовым управлением и муниципальными учреждениями</w:t>
      </w:r>
      <w:r w:rsidRPr="00F42B75">
        <w:rPr>
          <w:sz w:val="24"/>
          <w:szCs w:val="24"/>
        </w:rPr>
        <w:t xml:space="preserve"> (утверждён постановлением администрации Лесоза</w:t>
      </w:r>
      <w:r w:rsidR="00DC1E76" w:rsidRPr="00F42B75">
        <w:rPr>
          <w:sz w:val="24"/>
          <w:szCs w:val="24"/>
        </w:rPr>
        <w:t xml:space="preserve">водского городского округа от </w:t>
      </w:r>
      <w:r w:rsidR="00F42B75" w:rsidRPr="00F42B75">
        <w:rPr>
          <w:sz w:val="24"/>
          <w:szCs w:val="24"/>
        </w:rPr>
        <w:t>1</w:t>
      </w:r>
      <w:r w:rsidR="00DC1E76" w:rsidRPr="00F42B75">
        <w:rPr>
          <w:sz w:val="24"/>
          <w:szCs w:val="24"/>
        </w:rPr>
        <w:t>9</w:t>
      </w:r>
      <w:r w:rsidRPr="00F42B75">
        <w:rPr>
          <w:sz w:val="24"/>
          <w:szCs w:val="24"/>
        </w:rPr>
        <w:t>.</w:t>
      </w:r>
      <w:r w:rsidR="00F42B75" w:rsidRPr="00F42B75">
        <w:rPr>
          <w:sz w:val="24"/>
          <w:szCs w:val="24"/>
        </w:rPr>
        <w:t>10</w:t>
      </w:r>
      <w:r w:rsidRPr="00F42B75">
        <w:rPr>
          <w:sz w:val="24"/>
          <w:szCs w:val="24"/>
        </w:rPr>
        <w:t>.201</w:t>
      </w:r>
      <w:r w:rsidR="00DC1E76" w:rsidRPr="00F42B75">
        <w:rPr>
          <w:sz w:val="24"/>
          <w:szCs w:val="24"/>
        </w:rPr>
        <w:t>8</w:t>
      </w:r>
      <w:r w:rsidRPr="00F42B75">
        <w:rPr>
          <w:sz w:val="24"/>
          <w:szCs w:val="24"/>
        </w:rPr>
        <w:t xml:space="preserve"> № </w:t>
      </w:r>
      <w:r w:rsidR="00F42B75" w:rsidRPr="00F42B75">
        <w:rPr>
          <w:sz w:val="24"/>
          <w:szCs w:val="24"/>
        </w:rPr>
        <w:t>1559</w:t>
      </w:r>
      <w:r w:rsidRPr="00F42B75">
        <w:rPr>
          <w:sz w:val="24"/>
          <w:szCs w:val="24"/>
        </w:rPr>
        <w:t xml:space="preserve">). </w:t>
      </w:r>
      <w:proofErr w:type="gramEnd"/>
    </w:p>
    <w:p w:rsidR="0003347C" w:rsidRPr="000B0807" w:rsidRDefault="0003347C" w:rsidP="0003347C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 w:rsidRPr="000B0807">
        <w:rPr>
          <w:sz w:val="24"/>
          <w:szCs w:val="24"/>
        </w:rPr>
        <w:t>Решение имеющихся проблем социально-экономического развития городского округа связано с необходимостью привлечения в бюджет дополнительных доходов. С этой целью финансовым управлением был подготовлен</w:t>
      </w:r>
      <w:r w:rsidR="008A66E9" w:rsidRPr="000B0807">
        <w:rPr>
          <w:sz w:val="24"/>
          <w:szCs w:val="24"/>
        </w:rPr>
        <w:t xml:space="preserve">о Постановление </w:t>
      </w:r>
      <w:r w:rsidR="00B03436">
        <w:rPr>
          <w:sz w:val="24"/>
          <w:szCs w:val="24"/>
        </w:rPr>
        <w:t xml:space="preserve">администрации Лесозаводского городского округа </w:t>
      </w:r>
      <w:r w:rsidR="00B03436" w:rsidRPr="000B0807">
        <w:rPr>
          <w:sz w:val="24"/>
          <w:szCs w:val="24"/>
        </w:rPr>
        <w:t>от 19.10.2018 № 1559</w:t>
      </w:r>
      <w:r w:rsidR="00B03436">
        <w:rPr>
          <w:sz w:val="24"/>
          <w:szCs w:val="24"/>
        </w:rPr>
        <w:t xml:space="preserve"> «</w:t>
      </w:r>
      <w:r w:rsidR="008A66E9" w:rsidRPr="000B0807">
        <w:rPr>
          <w:sz w:val="24"/>
          <w:szCs w:val="24"/>
        </w:rPr>
        <w:t xml:space="preserve">Об </w:t>
      </w:r>
      <w:r w:rsidRPr="000B0807">
        <w:rPr>
          <w:sz w:val="24"/>
          <w:szCs w:val="24"/>
        </w:rPr>
        <w:t xml:space="preserve"> </w:t>
      </w:r>
      <w:r w:rsidR="008A66E9" w:rsidRPr="000B0807">
        <w:rPr>
          <w:sz w:val="24"/>
          <w:szCs w:val="24"/>
        </w:rPr>
        <w:t>утверждении плана мероприятий по увеличению доходного потенциала и оптимизации расходов бюджета Лесозаводского городского округа на 2018-2024 годы</w:t>
      </w:r>
      <w:r w:rsidR="00B03436">
        <w:rPr>
          <w:sz w:val="24"/>
          <w:szCs w:val="24"/>
        </w:rPr>
        <w:t>»</w:t>
      </w:r>
      <w:r w:rsidRPr="000B0807">
        <w:rPr>
          <w:bCs/>
          <w:sz w:val="24"/>
          <w:szCs w:val="24"/>
        </w:rPr>
        <w:t>. В рамках исполнения Плана</w:t>
      </w:r>
      <w:r w:rsidRPr="000B0807">
        <w:rPr>
          <w:sz w:val="24"/>
          <w:szCs w:val="24"/>
        </w:rPr>
        <w:t xml:space="preserve"> финансовым управлением в течение года проводился ежедневный мониторинг налоговых и неналоговых поступлений в целях своевременного реагирования на динамику поступлений и принятия мер по мобилизации доходов в местный бюджет.</w:t>
      </w:r>
    </w:p>
    <w:p w:rsidR="0003347C" w:rsidRPr="000B0807" w:rsidRDefault="0003347C" w:rsidP="0003347C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807">
        <w:rPr>
          <w:rFonts w:ascii="Times New Roman" w:hAnsi="Times New Roman" w:cs="Times New Roman"/>
          <w:sz w:val="24"/>
          <w:szCs w:val="24"/>
        </w:rPr>
        <w:t>В 201</w:t>
      </w:r>
      <w:r w:rsidR="000B0807" w:rsidRPr="000B0807">
        <w:rPr>
          <w:rFonts w:ascii="Times New Roman" w:hAnsi="Times New Roman" w:cs="Times New Roman"/>
          <w:sz w:val="24"/>
          <w:szCs w:val="24"/>
        </w:rPr>
        <w:t>9</w:t>
      </w:r>
      <w:r w:rsidRPr="000B0807">
        <w:rPr>
          <w:rFonts w:ascii="Times New Roman" w:hAnsi="Times New Roman" w:cs="Times New Roman"/>
          <w:sz w:val="24"/>
          <w:szCs w:val="24"/>
        </w:rPr>
        <w:t xml:space="preserve"> году  проведено </w:t>
      </w:r>
      <w:r w:rsidR="003D0BB4" w:rsidRPr="000B0807">
        <w:rPr>
          <w:rFonts w:ascii="Times New Roman" w:hAnsi="Times New Roman" w:cs="Times New Roman"/>
          <w:sz w:val="24"/>
          <w:szCs w:val="24"/>
        </w:rPr>
        <w:t>12</w:t>
      </w:r>
      <w:r w:rsidRPr="000B0807">
        <w:rPr>
          <w:rFonts w:ascii="Times New Roman" w:hAnsi="Times New Roman" w:cs="Times New Roman"/>
          <w:sz w:val="24"/>
          <w:szCs w:val="24"/>
        </w:rPr>
        <w:t xml:space="preserve"> заседаний межведомственной комиссии по налоговой и социальной политике, заслушано </w:t>
      </w:r>
      <w:r w:rsidR="000B0807" w:rsidRPr="000B0807">
        <w:rPr>
          <w:rFonts w:ascii="Times New Roman" w:hAnsi="Times New Roman" w:cs="Times New Roman"/>
          <w:sz w:val="24"/>
          <w:szCs w:val="24"/>
        </w:rPr>
        <w:t>77</w:t>
      </w:r>
      <w:r w:rsidRPr="000B0807">
        <w:rPr>
          <w:rFonts w:ascii="Times New Roman" w:hAnsi="Times New Roman" w:cs="Times New Roman"/>
          <w:sz w:val="24"/>
          <w:szCs w:val="24"/>
        </w:rPr>
        <w:t xml:space="preserve"> налогоплательщиков, из них: 3 индивидуальны</w:t>
      </w:r>
      <w:r w:rsidR="006549C4">
        <w:rPr>
          <w:rFonts w:ascii="Times New Roman" w:hAnsi="Times New Roman" w:cs="Times New Roman"/>
          <w:sz w:val="24"/>
          <w:szCs w:val="24"/>
        </w:rPr>
        <w:t>х</w:t>
      </w:r>
      <w:r w:rsidRPr="000B0807">
        <w:rPr>
          <w:rFonts w:ascii="Times New Roman" w:hAnsi="Times New Roman" w:cs="Times New Roman"/>
          <w:sz w:val="24"/>
          <w:szCs w:val="24"/>
        </w:rPr>
        <w:t xml:space="preserve"> </w:t>
      </w:r>
      <w:r w:rsidR="000B0807" w:rsidRPr="000B0807">
        <w:rPr>
          <w:rFonts w:ascii="Times New Roman" w:hAnsi="Times New Roman" w:cs="Times New Roman"/>
          <w:sz w:val="24"/>
          <w:szCs w:val="24"/>
        </w:rPr>
        <w:t>предпринимател</w:t>
      </w:r>
      <w:r w:rsidR="006549C4">
        <w:rPr>
          <w:rFonts w:ascii="Times New Roman" w:hAnsi="Times New Roman" w:cs="Times New Roman"/>
          <w:sz w:val="24"/>
          <w:szCs w:val="24"/>
        </w:rPr>
        <w:t>я</w:t>
      </w:r>
      <w:r w:rsidRPr="000B0807">
        <w:rPr>
          <w:rFonts w:ascii="Times New Roman" w:hAnsi="Times New Roman" w:cs="Times New Roman"/>
          <w:sz w:val="24"/>
          <w:szCs w:val="24"/>
        </w:rPr>
        <w:t xml:space="preserve"> и 6</w:t>
      </w:r>
      <w:r w:rsidR="000B0807" w:rsidRPr="000B0807">
        <w:rPr>
          <w:rFonts w:ascii="Times New Roman" w:hAnsi="Times New Roman" w:cs="Times New Roman"/>
          <w:sz w:val="24"/>
          <w:szCs w:val="24"/>
        </w:rPr>
        <w:t>2</w:t>
      </w:r>
      <w:r w:rsidRPr="000B0807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B0807" w:rsidRPr="000B0807">
        <w:rPr>
          <w:rFonts w:ascii="Times New Roman" w:hAnsi="Times New Roman" w:cs="Times New Roman"/>
          <w:sz w:val="24"/>
          <w:szCs w:val="24"/>
        </w:rPr>
        <w:t>их</w:t>
      </w:r>
      <w:r w:rsidRPr="000B0807">
        <w:rPr>
          <w:rFonts w:ascii="Times New Roman" w:hAnsi="Times New Roman" w:cs="Times New Roman"/>
          <w:sz w:val="24"/>
          <w:szCs w:val="24"/>
        </w:rPr>
        <w:t xml:space="preserve"> лиц</w:t>
      </w:r>
      <w:r w:rsidR="000B0807" w:rsidRPr="000B0807">
        <w:rPr>
          <w:rFonts w:ascii="Times New Roman" w:hAnsi="Times New Roman" w:cs="Times New Roman"/>
          <w:sz w:val="24"/>
          <w:szCs w:val="24"/>
        </w:rPr>
        <w:t>а</w:t>
      </w:r>
      <w:r w:rsidRPr="000B0807">
        <w:rPr>
          <w:rFonts w:ascii="Times New Roman" w:hAnsi="Times New Roman" w:cs="Times New Roman"/>
          <w:sz w:val="24"/>
          <w:szCs w:val="24"/>
        </w:rPr>
        <w:t xml:space="preserve"> имеющих долги в бюджеты всех уровней и во внебюджетные государственные фонды, а также </w:t>
      </w:r>
      <w:r w:rsidR="000B0807" w:rsidRPr="000B0807">
        <w:rPr>
          <w:rFonts w:ascii="Times New Roman" w:hAnsi="Times New Roman" w:cs="Times New Roman"/>
          <w:sz w:val="24"/>
          <w:szCs w:val="24"/>
        </w:rPr>
        <w:t>9</w:t>
      </w:r>
      <w:r w:rsidRPr="000B0807">
        <w:rPr>
          <w:rFonts w:ascii="Times New Roman" w:hAnsi="Times New Roman" w:cs="Times New Roman"/>
          <w:sz w:val="24"/>
          <w:szCs w:val="24"/>
        </w:rPr>
        <w:t xml:space="preserve"> арендатор</w:t>
      </w:r>
      <w:r w:rsidR="000B0807" w:rsidRPr="000B0807">
        <w:rPr>
          <w:rFonts w:ascii="Times New Roman" w:hAnsi="Times New Roman" w:cs="Times New Roman"/>
          <w:sz w:val="24"/>
          <w:szCs w:val="24"/>
        </w:rPr>
        <w:t>ов</w:t>
      </w:r>
      <w:r w:rsidRPr="000B0807">
        <w:rPr>
          <w:rFonts w:ascii="Times New Roman" w:hAnsi="Times New Roman" w:cs="Times New Roman"/>
          <w:sz w:val="24"/>
          <w:szCs w:val="24"/>
        </w:rPr>
        <w:t xml:space="preserve"> земельных участков. По результатам работы комиссии погашена задолженность в сумме </w:t>
      </w:r>
      <w:r w:rsidR="000B0807" w:rsidRPr="000B0807">
        <w:rPr>
          <w:rFonts w:ascii="Times New Roman" w:hAnsi="Times New Roman" w:cs="Times New Roman"/>
          <w:sz w:val="24"/>
          <w:szCs w:val="24"/>
        </w:rPr>
        <w:t>51</w:t>
      </w:r>
      <w:r w:rsidRPr="000B0807">
        <w:rPr>
          <w:rFonts w:ascii="Times New Roman" w:hAnsi="Times New Roman" w:cs="Times New Roman"/>
          <w:sz w:val="24"/>
          <w:szCs w:val="24"/>
        </w:rPr>
        <w:t xml:space="preserve"> млн. рублей во все уровни бюджетной системы Российской Федерации</w:t>
      </w:r>
      <w:r w:rsidR="000B0807" w:rsidRPr="000B0807">
        <w:rPr>
          <w:rFonts w:ascii="Times New Roman" w:hAnsi="Times New Roman" w:cs="Times New Roman"/>
          <w:sz w:val="24"/>
          <w:szCs w:val="24"/>
        </w:rPr>
        <w:t>.</w:t>
      </w:r>
    </w:p>
    <w:p w:rsidR="0003347C" w:rsidRPr="000B0807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0B0807">
        <w:rPr>
          <w:sz w:val="24"/>
          <w:szCs w:val="24"/>
        </w:rPr>
        <w:t>Согласно требованиям Бюджетного кодекса Российской Федерации финансовое управление осуществляет исполнение, учет, хранение судебных актов по искам к городскому округу.</w:t>
      </w:r>
    </w:p>
    <w:p w:rsidR="0003347C" w:rsidRPr="00CA468F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CA468F">
        <w:rPr>
          <w:sz w:val="24"/>
          <w:szCs w:val="24"/>
        </w:rPr>
        <w:t>Основные задачи, сформулированные в Бюджетных посланиях Президента Российской Федерации,  в основных направлениях бюджетной политики городского округа, направлены на повышение доступности и качества муниципальных услуг, в связи с чем в 201</w:t>
      </w:r>
      <w:r w:rsidR="00CA468F" w:rsidRPr="00CA468F">
        <w:rPr>
          <w:sz w:val="24"/>
          <w:szCs w:val="24"/>
        </w:rPr>
        <w:t>9</w:t>
      </w:r>
      <w:r w:rsidRPr="00CA468F">
        <w:rPr>
          <w:sz w:val="24"/>
          <w:szCs w:val="24"/>
        </w:rPr>
        <w:t xml:space="preserve"> году под контролем финансового управления всем учреждениям, оказывающим муниципальные услуги, доведены муниципальные задания в соответствии с порядком, установленным администрацией городского округа, утверждены нормативы их финансового обеспечения, произведена оценка их выполнения</w:t>
      </w:r>
      <w:proofErr w:type="gramEnd"/>
      <w:r w:rsidRPr="00CA468F">
        <w:rPr>
          <w:sz w:val="24"/>
          <w:szCs w:val="24"/>
        </w:rPr>
        <w:t xml:space="preserve">. При формировании муниципальных заданий была обеспечена увязка объемов и качества муниципальных услуг, оказываемых муниципальными учреждениями городского округа, с объемами бюджетных ассигнований на эти цели. </w:t>
      </w:r>
    </w:p>
    <w:p w:rsidR="0003347C" w:rsidRPr="00CA468F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CA468F">
        <w:rPr>
          <w:sz w:val="24"/>
          <w:szCs w:val="24"/>
        </w:rPr>
        <w:t>В течение года финансовым управлением обеспечивалось соблюдение участниками бюджетного процесса единой методологии бюджетного учета и бюджетной отчетности,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 местного бюджета, сводной бухгалтерской отчетности муниципальных бюджетных и автономных учреждений, органов местного самоуправления.</w:t>
      </w:r>
    </w:p>
    <w:p w:rsidR="0003347C" w:rsidRPr="0098286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98286E">
        <w:rPr>
          <w:sz w:val="24"/>
          <w:szCs w:val="24"/>
        </w:rPr>
        <w:t>Годовая бюджетная отчетность по исполнению б</w:t>
      </w:r>
      <w:r w:rsidR="0098286E" w:rsidRPr="0098286E">
        <w:rPr>
          <w:sz w:val="24"/>
          <w:szCs w:val="24"/>
        </w:rPr>
        <w:t>юджета городского округа за 2018</w:t>
      </w:r>
      <w:r w:rsidRPr="0098286E">
        <w:rPr>
          <w:sz w:val="24"/>
          <w:szCs w:val="24"/>
        </w:rPr>
        <w:t xml:space="preserve"> год, месячные и квартальные отчеты за 201</w:t>
      </w:r>
      <w:r w:rsidR="0098286E" w:rsidRPr="0098286E">
        <w:rPr>
          <w:sz w:val="24"/>
          <w:szCs w:val="24"/>
        </w:rPr>
        <w:t>9</w:t>
      </w:r>
      <w:r w:rsidRPr="0098286E">
        <w:rPr>
          <w:sz w:val="24"/>
          <w:szCs w:val="24"/>
        </w:rPr>
        <w:t xml:space="preserve"> год финансовым управлением представлены в Департамент финансов Приморского края в установленный срок в полном объеме требуемых форм.</w:t>
      </w:r>
    </w:p>
    <w:p w:rsidR="0003347C" w:rsidRPr="008E28ED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E28ED">
        <w:rPr>
          <w:sz w:val="24"/>
          <w:szCs w:val="24"/>
        </w:rPr>
        <w:t>Во исполнение статьи 46 Положения «О бюджетном устройстве и бюджетном процессе в Лесозаводском городском округе» финансовым управлением в отчетном году  своевременно предоставлены в Думу городского округа сформированые отчеты об исполнении бюджета городского округа за 201</w:t>
      </w:r>
      <w:r w:rsidR="008E28ED" w:rsidRPr="008E28ED">
        <w:rPr>
          <w:sz w:val="24"/>
          <w:szCs w:val="24"/>
        </w:rPr>
        <w:t>8</w:t>
      </w:r>
      <w:r w:rsidRPr="008E28ED">
        <w:rPr>
          <w:sz w:val="24"/>
          <w:szCs w:val="24"/>
        </w:rPr>
        <w:t xml:space="preserve"> год, 1 квартал, полугодие и 9 месяцев 201</w:t>
      </w:r>
      <w:r w:rsidR="008E28ED" w:rsidRPr="008E28ED">
        <w:rPr>
          <w:sz w:val="24"/>
          <w:szCs w:val="24"/>
        </w:rPr>
        <w:t>9</w:t>
      </w:r>
      <w:r w:rsidRPr="008E28ED">
        <w:rPr>
          <w:sz w:val="24"/>
          <w:szCs w:val="24"/>
        </w:rPr>
        <w:t xml:space="preserve"> года.</w:t>
      </w:r>
    </w:p>
    <w:p w:rsidR="0003347C" w:rsidRPr="008E28ED" w:rsidRDefault="0003347C" w:rsidP="0003347C">
      <w:pPr>
        <w:pStyle w:val="a4"/>
        <w:spacing w:line="276" w:lineRule="auto"/>
        <w:ind w:firstLine="708"/>
        <w:rPr>
          <w:szCs w:val="24"/>
        </w:rPr>
      </w:pPr>
      <w:proofErr w:type="gramStart"/>
      <w:r w:rsidRPr="008E28ED">
        <w:rPr>
          <w:bCs/>
          <w:szCs w:val="24"/>
        </w:rPr>
        <w:t xml:space="preserve">Во исполнение положений Бюджетного кодекса Российской Федерации, Федерального закона «Об общих принципах местного самоуправления в Российской Федерации», решения Думы городского округа «Об утверждении Положения «О бюджетном устройстве и бюджетном процессе в Лесозаводском городском округе» </w:t>
      </w:r>
      <w:r w:rsidRPr="008E28ED">
        <w:rPr>
          <w:szCs w:val="24"/>
        </w:rPr>
        <w:t>в 201</w:t>
      </w:r>
      <w:r w:rsidR="008E28ED" w:rsidRPr="008E28ED">
        <w:rPr>
          <w:szCs w:val="24"/>
        </w:rPr>
        <w:t>9</w:t>
      </w:r>
      <w:r w:rsidRPr="008E28ED">
        <w:rPr>
          <w:szCs w:val="24"/>
        </w:rPr>
        <w:t xml:space="preserve"> году финансовым управлением  подготовлены материалы для публичных слушаний по отчету об исполнении бюджета городского округа за отчетный 201</w:t>
      </w:r>
      <w:r w:rsidR="008E28ED" w:rsidRPr="008E28ED">
        <w:rPr>
          <w:szCs w:val="24"/>
        </w:rPr>
        <w:t>8</w:t>
      </w:r>
      <w:r w:rsidRPr="008E28ED">
        <w:rPr>
          <w:szCs w:val="24"/>
        </w:rPr>
        <w:t xml:space="preserve"> год и по проекту  бюджета городского</w:t>
      </w:r>
      <w:proofErr w:type="gramEnd"/>
      <w:r w:rsidRPr="008E28ED">
        <w:rPr>
          <w:szCs w:val="24"/>
        </w:rPr>
        <w:t xml:space="preserve"> округа на очередной 20</w:t>
      </w:r>
      <w:r w:rsidR="008E28ED" w:rsidRPr="008E28ED">
        <w:rPr>
          <w:szCs w:val="24"/>
        </w:rPr>
        <w:t>20</w:t>
      </w:r>
      <w:r w:rsidRPr="008E28ED">
        <w:rPr>
          <w:szCs w:val="24"/>
        </w:rPr>
        <w:t xml:space="preserve"> год и плановый период 20</w:t>
      </w:r>
      <w:r w:rsidR="00924430" w:rsidRPr="008E28ED">
        <w:rPr>
          <w:szCs w:val="24"/>
        </w:rPr>
        <w:t>2</w:t>
      </w:r>
      <w:r w:rsidR="008E28ED" w:rsidRPr="008E28ED">
        <w:rPr>
          <w:szCs w:val="24"/>
        </w:rPr>
        <w:t>1</w:t>
      </w:r>
      <w:r w:rsidRPr="008E28ED">
        <w:rPr>
          <w:szCs w:val="24"/>
        </w:rPr>
        <w:t xml:space="preserve"> и 202</w:t>
      </w:r>
      <w:r w:rsidR="008E28ED" w:rsidRPr="008E28ED">
        <w:rPr>
          <w:szCs w:val="24"/>
        </w:rPr>
        <w:t>2</w:t>
      </w:r>
      <w:r w:rsidRPr="008E28ED">
        <w:rPr>
          <w:szCs w:val="24"/>
        </w:rPr>
        <w:t xml:space="preserve"> годов. </w:t>
      </w:r>
    </w:p>
    <w:p w:rsidR="0003347C" w:rsidRPr="008E28ED" w:rsidRDefault="0003347C" w:rsidP="0003347C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8E28ED">
        <w:rPr>
          <w:b w:val="0"/>
          <w:sz w:val="24"/>
          <w:szCs w:val="24"/>
        </w:rPr>
        <w:tab/>
        <w:t>Бюджетному планированию на 20</w:t>
      </w:r>
      <w:r w:rsidR="008E28ED" w:rsidRPr="008E28ED">
        <w:rPr>
          <w:b w:val="0"/>
          <w:sz w:val="24"/>
          <w:szCs w:val="24"/>
        </w:rPr>
        <w:t>20</w:t>
      </w:r>
      <w:r w:rsidRPr="008E28ED">
        <w:rPr>
          <w:b w:val="0"/>
          <w:sz w:val="24"/>
          <w:szCs w:val="24"/>
        </w:rPr>
        <w:t xml:space="preserve"> год и плановый период 20</w:t>
      </w:r>
      <w:r w:rsidR="00924430" w:rsidRPr="008E28ED">
        <w:rPr>
          <w:b w:val="0"/>
          <w:sz w:val="24"/>
          <w:szCs w:val="24"/>
        </w:rPr>
        <w:t>2</w:t>
      </w:r>
      <w:r w:rsidR="008E28ED" w:rsidRPr="008E28ED">
        <w:rPr>
          <w:b w:val="0"/>
          <w:sz w:val="24"/>
          <w:szCs w:val="24"/>
        </w:rPr>
        <w:t>1</w:t>
      </w:r>
      <w:r w:rsidRPr="008E28ED">
        <w:rPr>
          <w:b w:val="0"/>
          <w:sz w:val="24"/>
          <w:szCs w:val="24"/>
        </w:rPr>
        <w:t>-202</w:t>
      </w:r>
      <w:r w:rsidR="008E28ED" w:rsidRPr="008E28ED">
        <w:rPr>
          <w:b w:val="0"/>
          <w:sz w:val="24"/>
          <w:szCs w:val="24"/>
        </w:rPr>
        <w:t>2</w:t>
      </w:r>
      <w:r w:rsidRPr="008E28ED">
        <w:rPr>
          <w:b w:val="0"/>
          <w:sz w:val="24"/>
          <w:szCs w:val="24"/>
        </w:rPr>
        <w:t xml:space="preserve"> годов предшествовала подготовка финансовым управлением проекта </w:t>
      </w:r>
      <w:r w:rsidRPr="008E28ED">
        <w:rPr>
          <w:b w:val="0"/>
          <w:bCs/>
          <w:sz w:val="24"/>
          <w:szCs w:val="24"/>
        </w:rPr>
        <w:t>постановления</w:t>
      </w:r>
      <w:r w:rsidRPr="008E28ED">
        <w:rPr>
          <w:b w:val="0"/>
          <w:color w:val="000000"/>
          <w:sz w:val="24"/>
          <w:szCs w:val="24"/>
        </w:rPr>
        <w:t xml:space="preserve"> администрации городского округа</w:t>
      </w:r>
      <w:r w:rsidRPr="008E28ED">
        <w:rPr>
          <w:b w:val="0"/>
          <w:bCs/>
          <w:sz w:val="24"/>
          <w:szCs w:val="24"/>
        </w:rPr>
        <w:t xml:space="preserve"> «Об основных направлениях бюджетной и налоговой политике в Лесозаводском городском округе на 20</w:t>
      </w:r>
      <w:r w:rsidR="008E28ED" w:rsidRPr="008E28ED">
        <w:rPr>
          <w:b w:val="0"/>
          <w:bCs/>
          <w:sz w:val="24"/>
          <w:szCs w:val="24"/>
        </w:rPr>
        <w:t>20</w:t>
      </w:r>
      <w:r w:rsidR="00A46B2E" w:rsidRPr="008E28ED">
        <w:rPr>
          <w:b w:val="0"/>
          <w:bCs/>
          <w:sz w:val="24"/>
          <w:szCs w:val="24"/>
        </w:rPr>
        <w:t xml:space="preserve"> год и плановый период 202</w:t>
      </w:r>
      <w:r w:rsidR="008E28ED" w:rsidRPr="008E28ED">
        <w:rPr>
          <w:b w:val="0"/>
          <w:bCs/>
          <w:sz w:val="24"/>
          <w:szCs w:val="24"/>
        </w:rPr>
        <w:t>1</w:t>
      </w:r>
      <w:r w:rsidRPr="008E28ED">
        <w:rPr>
          <w:b w:val="0"/>
          <w:bCs/>
          <w:sz w:val="24"/>
          <w:szCs w:val="24"/>
        </w:rPr>
        <w:t xml:space="preserve"> и 202</w:t>
      </w:r>
      <w:r w:rsidR="008E28ED" w:rsidRPr="008E28ED">
        <w:rPr>
          <w:b w:val="0"/>
          <w:bCs/>
          <w:sz w:val="24"/>
          <w:szCs w:val="24"/>
        </w:rPr>
        <w:t>2 годов» (утверждено 27</w:t>
      </w:r>
      <w:r w:rsidRPr="008E28ED">
        <w:rPr>
          <w:b w:val="0"/>
          <w:bCs/>
          <w:sz w:val="24"/>
          <w:szCs w:val="24"/>
        </w:rPr>
        <w:t>.0</w:t>
      </w:r>
      <w:r w:rsidR="008E28ED" w:rsidRPr="008E28ED">
        <w:rPr>
          <w:b w:val="0"/>
          <w:bCs/>
          <w:sz w:val="24"/>
          <w:szCs w:val="24"/>
        </w:rPr>
        <w:t>8</w:t>
      </w:r>
      <w:r w:rsidRPr="008E28ED">
        <w:rPr>
          <w:b w:val="0"/>
          <w:bCs/>
          <w:sz w:val="24"/>
          <w:szCs w:val="24"/>
        </w:rPr>
        <w:t>.201</w:t>
      </w:r>
      <w:r w:rsidR="008E28ED" w:rsidRPr="008E28ED">
        <w:rPr>
          <w:b w:val="0"/>
          <w:bCs/>
          <w:sz w:val="24"/>
          <w:szCs w:val="24"/>
        </w:rPr>
        <w:t>9 № 11</w:t>
      </w:r>
      <w:r w:rsidR="00A46B2E" w:rsidRPr="008E28ED">
        <w:rPr>
          <w:b w:val="0"/>
          <w:bCs/>
          <w:sz w:val="24"/>
          <w:szCs w:val="24"/>
        </w:rPr>
        <w:t>19</w:t>
      </w:r>
      <w:r w:rsidRPr="008E28ED">
        <w:rPr>
          <w:b w:val="0"/>
          <w:bCs/>
          <w:sz w:val="24"/>
          <w:szCs w:val="24"/>
        </w:rPr>
        <w:t>).</w:t>
      </w:r>
    </w:p>
    <w:p w:rsidR="0003347C" w:rsidRPr="007A0568" w:rsidRDefault="0003347C" w:rsidP="0003347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A0568">
        <w:rPr>
          <w:sz w:val="24"/>
          <w:szCs w:val="24"/>
        </w:rPr>
        <w:t xml:space="preserve">Чёткие процедуры разработки бюджета, предусмотренные Положением «О бюджетном процессе и бюджетном устройстве в Лесозаводском гордском округе» позволили своевременно сформировать проект бюджета  городского округа на очередной финансовый год и плановый период. </w:t>
      </w:r>
      <w:proofErr w:type="gramStart"/>
      <w:r w:rsidR="006549C4">
        <w:rPr>
          <w:sz w:val="24"/>
          <w:szCs w:val="24"/>
        </w:rPr>
        <w:t>Проект Решения</w:t>
      </w:r>
      <w:r w:rsidRPr="007A0568">
        <w:rPr>
          <w:sz w:val="24"/>
          <w:szCs w:val="24"/>
        </w:rPr>
        <w:t xml:space="preserve"> </w:t>
      </w:r>
      <w:r w:rsidR="006549C4">
        <w:rPr>
          <w:sz w:val="24"/>
          <w:szCs w:val="24"/>
        </w:rPr>
        <w:t>«О</w:t>
      </w:r>
      <w:r w:rsidRPr="007A0568">
        <w:rPr>
          <w:sz w:val="24"/>
          <w:szCs w:val="24"/>
        </w:rPr>
        <w:t xml:space="preserve"> бюджете </w:t>
      </w:r>
      <w:r w:rsidR="005E2437">
        <w:rPr>
          <w:sz w:val="24"/>
          <w:szCs w:val="24"/>
        </w:rPr>
        <w:t xml:space="preserve">Лесозаводского </w:t>
      </w:r>
      <w:r w:rsidRPr="007A0568">
        <w:rPr>
          <w:sz w:val="24"/>
          <w:szCs w:val="24"/>
        </w:rPr>
        <w:t>гордского округа на 20</w:t>
      </w:r>
      <w:r w:rsidR="007A0568" w:rsidRPr="007A0568">
        <w:rPr>
          <w:sz w:val="24"/>
          <w:szCs w:val="24"/>
        </w:rPr>
        <w:t>20</w:t>
      </w:r>
      <w:r w:rsidRPr="007A0568">
        <w:rPr>
          <w:sz w:val="24"/>
          <w:szCs w:val="24"/>
        </w:rPr>
        <w:t xml:space="preserve"> год и плановый период 20</w:t>
      </w:r>
      <w:r w:rsidR="007A0568" w:rsidRPr="007A0568">
        <w:rPr>
          <w:sz w:val="24"/>
          <w:szCs w:val="24"/>
        </w:rPr>
        <w:t>21</w:t>
      </w:r>
      <w:r w:rsidRPr="007A0568">
        <w:rPr>
          <w:sz w:val="24"/>
          <w:szCs w:val="24"/>
        </w:rPr>
        <w:t xml:space="preserve"> и 202</w:t>
      </w:r>
      <w:r w:rsidR="007A0568" w:rsidRPr="007A0568">
        <w:rPr>
          <w:sz w:val="24"/>
          <w:szCs w:val="24"/>
        </w:rPr>
        <w:t>2</w:t>
      </w:r>
      <w:r w:rsidRPr="007A0568">
        <w:rPr>
          <w:sz w:val="24"/>
          <w:szCs w:val="24"/>
        </w:rPr>
        <w:t xml:space="preserve"> годов</w:t>
      </w:r>
      <w:r w:rsidR="005E2437">
        <w:rPr>
          <w:sz w:val="24"/>
          <w:szCs w:val="24"/>
        </w:rPr>
        <w:t>»</w:t>
      </w:r>
      <w:r w:rsidRPr="007A0568">
        <w:rPr>
          <w:sz w:val="24"/>
          <w:szCs w:val="24"/>
        </w:rPr>
        <w:t xml:space="preserve"> направлено в Думу городского округа в срок, то есть  1</w:t>
      </w:r>
      <w:r w:rsidR="00A46B2E" w:rsidRPr="007A0568">
        <w:rPr>
          <w:sz w:val="24"/>
          <w:szCs w:val="24"/>
        </w:rPr>
        <w:t>5</w:t>
      </w:r>
      <w:r w:rsidRPr="007A0568">
        <w:rPr>
          <w:sz w:val="24"/>
          <w:szCs w:val="24"/>
        </w:rPr>
        <w:t xml:space="preserve"> октября 201</w:t>
      </w:r>
      <w:r w:rsidR="007A0568" w:rsidRPr="007A0568">
        <w:rPr>
          <w:sz w:val="24"/>
          <w:szCs w:val="24"/>
        </w:rPr>
        <w:t>9</w:t>
      </w:r>
      <w:r w:rsidRPr="007A0568">
        <w:rPr>
          <w:sz w:val="24"/>
          <w:szCs w:val="24"/>
        </w:rPr>
        <w:t xml:space="preserve"> года, утверждено </w:t>
      </w:r>
      <w:r w:rsidR="005E2437">
        <w:rPr>
          <w:sz w:val="24"/>
          <w:szCs w:val="24"/>
        </w:rPr>
        <w:t xml:space="preserve"> Решением Думы Лесозаводского городского округа от  </w:t>
      </w:r>
      <w:r w:rsidRPr="007A0568">
        <w:rPr>
          <w:sz w:val="24"/>
          <w:szCs w:val="24"/>
        </w:rPr>
        <w:t>2</w:t>
      </w:r>
      <w:r w:rsidR="007A0568" w:rsidRPr="007A0568">
        <w:rPr>
          <w:sz w:val="24"/>
          <w:szCs w:val="24"/>
        </w:rPr>
        <w:t>7</w:t>
      </w:r>
      <w:r w:rsidRPr="007A0568">
        <w:rPr>
          <w:sz w:val="24"/>
          <w:szCs w:val="24"/>
        </w:rPr>
        <w:t>.12.201</w:t>
      </w:r>
      <w:r w:rsidR="007A0568" w:rsidRPr="007A0568">
        <w:rPr>
          <w:sz w:val="24"/>
          <w:szCs w:val="24"/>
        </w:rPr>
        <w:t>9</w:t>
      </w:r>
      <w:r w:rsidRPr="007A0568">
        <w:rPr>
          <w:sz w:val="24"/>
          <w:szCs w:val="24"/>
        </w:rPr>
        <w:t xml:space="preserve"> года № </w:t>
      </w:r>
      <w:r w:rsidR="007A0568" w:rsidRPr="007A0568">
        <w:rPr>
          <w:sz w:val="24"/>
          <w:szCs w:val="24"/>
        </w:rPr>
        <w:t>11</w:t>
      </w:r>
      <w:r w:rsidR="00A46B2E" w:rsidRPr="007A0568">
        <w:rPr>
          <w:sz w:val="24"/>
          <w:szCs w:val="24"/>
        </w:rPr>
        <w:t>4</w:t>
      </w:r>
      <w:r w:rsidRPr="007A0568">
        <w:rPr>
          <w:sz w:val="24"/>
          <w:szCs w:val="24"/>
        </w:rPr>
        <w:t>-НПА</w:t>
      </w:r>
      <w:r w:rsidR="005E2437">
        <w:rPr>
          <w:sz w:val="24"/>
          <w:szCs w:val="24"/>
        </w:rPr>
        <w:t xml:space="preserve"> «О</w:t>
      </w:r>
      <w:r w:rsidR="005E2437" w:rsidRPr="007A0568">
        <w:rPr>
          <w:sz w:val="24"/>
          <w:szCs w:val="24"/>
        </w:rPr>
        <w:t xml:space="preserve"> бюджете </w:t>
      </w:r>
      <w:r w:rsidR="005E2437">
        <w:rPr>
          <w:sz w:val="24"/>
          <w:szCs w:val="24"/>
        </w:rPr>
        <w:t xml:space="preserve">Лесозаводского </w:t>
      </w:r>
      <w:r w:rsidR="005E2437" w:rsidRPr="007A0568">
        <w:rPr>
          <w:sz w:val="24"/>
          <w:szCs w:val="24"/>
        </w:rPr>
        <w:t>гордского округа на 2020 год и плановый период 2021 и 2022 годов</w:t>
      </w:r>
      <w:r w:rsidR="005E2437">
        <w:rPr>
          <w:sz w:val="24"/>
          <w:szCs w:val="24"/>
        </w:rPr>
        <w:t>»</w:t>
      </w:r>
      <w:r w:rsidRPr="007A0568">
        <w:rPr>
          <w:sz w:val="24"/>
          <w:szCs w:val="24"/>
        </w:rPr>
        <w:t>.</w:t>
      </w:r>
      <w:proofErr w:type="gramEnd"/>
    </w:p>
    <w:p w:rsidR="0003347C" w:rsidRPr="007A0568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7A0568">
        <w:rPr>
          <w:sz w:val="24"/>
          <w:szCs w:val="24"/>
        </w:rPr>
        <w:t>Бюджет городского округа на очередной бюджетный цикл сформирован как в функциональной, так и в программной классификации расходов на основе утвержденных администрацией городского округа муниципальных программ. Финансовые управление осуществляло контроль за финансово-экономическим обоснованием всех муниципальных программ городского округа, обоснованностью механизмов их реализации и ресурсного обеспечения, взаимосвязью поставленных целей и бюджетных ограничений.</w:t>
      </w:r>
    </w:p>
    <w:p w:rsidR="0003347C" w:rsidRPr="00E1652F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E1652F">
        <w:rPr>
          <w:sz w:val="24"/>
          <w:szCs w:val="24"/>
        </w:rPr>
        <w:t>В течение 201</w:t>
      </w:r>
      <w:r w:rsidR="00E1652F" w:rsidRPr="00E1652F">
        <w:rPr>
          <w:sz w:val="24"/>
          <w:szCs w:val="24"/>
        </w:rPr>
        <w:t>9</w:t>
      </w:r>
      <w:r w:rsidRPr="00E1652F">
        <w:rPr>
          <w:sz w:val="24"/>
          <w:szCs w:val="24"/>
        </w:rPr>
        <w:t xml:space="preserve"> года финансовым управлением осуществлялся  бюджетный контроль за соблюдением бюджетного законодательства главными распорядителями, распорядителями и получателями бюджетных средств, главными администраторами и администраторами доходов бюджета городского округа. Внутренний муниципальный финансовый контроль в городском округе регламентируется постановлением администрации городского округа от 15.05.2014 года № 569а (с изменениями от 30.06.2014 № 768, от 11.12.2015 № 1621</w:t>
      </w:r>
      <w:r w:rsidR="00740749">
        <w:rPr>
          <w:sz w:val="24"/>
          <w:szCs w:val="24"/>
        </w:rPr>
        <w:t xml:space="preserve">, </w:t>
      </w:r>
      <w:r w:rsidRPr="00E1652F">
        <w:rPr>
          <w:sz w:val="24"/>
          <w:szCs w:val="24"/>
        </w:rPr>
        <w:t xml:space="preserve"> от 23.08.2016 № 1195</w:t>
      </w:r>
      <w:r w:rsidR="008C7D2A">
        <w:rPr>
          <w:sz w:val="24"/>
          <w:szCs w:val="24"/>
        </w:rPr>
        <w:t>, от 15.01.2018 № 20</w:t>
      </w:r>
      <w:r w:rsidRPr="00E1652F">
        <w:rPr>
          <w:sz w:val="24"/>
          <w:szCs w:val="24"/>
        </w:rPr>
        <w:t>).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>В целях предварительного контроля финансовым управлением проведены следующие контрольные мероприятия: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>- ежедневное санкционирование оплаты денежных обязательств в форме совершения разрешительной надписи (акцепта) после проверки составленных платёжных и иных документов, обосновывающих платёж (оплата производится после устранения выявленных замечаний);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>- проверка правильности формирования и утверждения планов финансово-хозяйственной деятельности бюджетных и автономного;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 xml:space="preserve">- проверка смет расходов казённых учреждений и органов местного самоуправления; 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>- проверка штатных расписаний;</w:t>
      </w:r>
    </w:p>
    <w:p w:rsidR="0003347C" w:rsidRPr="008C547E" w:rsidRDefault="00711F92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 xml:space="preserve">- </w:t>
      </w:r>
      <w:r w:rsidR="0003347C" w:rsidRPr="008C547E">
        <w:rPr>
          <w:sz w:val="24"/>
          <w:szCs w:val="24"/>
        </w:rPr>
        <w:t>проверка утвержденных муниципальных заданий бюджетных и автономного учреждений на предмет их соответствия нормативным документам городского округа;</w:t>
      </w:r>
    </w:p>
    <w:p w:rsidR="0003347C" w:rsidRPr="008C547E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C547E">
        <w:rPr>
          <w:sz w:val="24"/>
          <w:szCs w:val="24"/>
        </w:rPr>
        <w:t xml:space="preserve">- контроль за соответствием заключаемых договоров объемам ассигнований и лимитам бюджетных обязательств при постановке на учёт бюджетных обязательств казённых учреждений. </w:t>
      </w:r>
    </w:p>
    <w:p w:rsidR="0003347C" w:rsidRPr="008B1F9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B1F94">
        <w:rPr>
          <w:sz w:val="24"/>
          <w:szCs w:val="24"/>
        </w:rPr>
        <w:t>Реализация последующего контроля финансовым управлением осуществлялась путем проведения проверок муниципальных учреждений и органов местного самоуправления. Проверки проведены по следующим вопросам:</w:t>
      </w:r>
    </w:p>
    <w:p w:rsidR="0003347C" w:rsidRPr="008B1F9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B1F94">
        <w:rPr>
          <w:sz w:val="24"/>
          <w:szCs w:val="24"/>
        </w:rPr>
        <w:t>соблюдение бюджетного законодательства и целевого использования средств местного бюджета;</w:t>
      </w:r>
    </w:p>
    <w:p w:rsidR="0003347C" w:rsidRPr="008B1F94" w:rsidRDefault="0003347C" w:rsidP="0003347C">
      <w:pPr>
        <w:spacing w:line="276" w:lineRule="auto"/>
        <w:ind w:firstLine="708"/>
        <w:jc w:val="both"/>
        <w:rPr>
          <w:sz w:val="26"/>
          <w:szCs w:val="26"/>
        </w:rPr>
      </w:pPr>
      <w:r w:rsidRPr="008B1F94">
        <w:rPr>
          <w:sz w:val="24"/>
          <w:szCs w:val="24"/>
        </w:rPr>
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8B1F94">
        <w:rPr>
          <w:sz w:val="26"/>
          <w:szCs w:val="26"/>
        </w:rPr>
        <w:t xml:space="preserve"> </w:t>
      </w:r>
    </w:p>
    <w:p w:rsidR="0003347C" w:rsidRPr="008B1F94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8B1F94">
        <w:rPr>
          <w:sz w:val="24"/>
          <w:szCs w:val="24"/>
        </w:rPr>
        <w:t>В соответствии с Планом контрольных мероприятий по осуществлению внутреннего муниципального финансового контроля на 201</w:t>
      </w:r>
      <w:r w:rsidR="008B1F94" w:rsidRPr="008B1F94">
        <w:rPr>
          <w:sz w:val="24"/>
          <w:szCs w:val="24"/>
        </w:rPr>
        <w:t>9</w:t>
      </w:r>
      <w:r w:rsidRPr="008B1F94">
        <w:rPr>
          <w:sz w:val="24"/>
          <w:szCs w:val="24"/>
        </w:rPr>
        <w:t xml:space="preserve"> год, осуществляемого финансовым управлением администрации городского округа, проведены </w:t>
      </w:r>
      <w:r w:rsidR="008B1F94" w:rsidRPr="008B1F94">
        <w:rPr>
          <w:sz w:val="24"/>
          <w:szCs w:val="24"/>
        </w:rPr>
        <w:t>5</w:t>
      </w:r>
      <w:r w:rsidRPr="008B1F94">
        <w:rPr>
          <w:sz w:val="24"/>
          <w:szCs w:val="24"/>
        </w:rPr>
        <w:t xml:space="preserve"> провер</w:t>
      </w:r>
      <w:r w:rsidR="00953DE3" w:rsidRPr="008B1F94">
        <w:rPr>
          <w:sz w:val="24"/>
          <w:szCs w:val="24"/>
        </w:rPr>
        <w:t>о</w:t>
      </w:r>
      <w:r w:rsidRPr="008B1F94">
        <w:rPr>
          <w:sz w:val="24"/>
          <w:szCs w:val="24"/>
        </w:rPr>
        <w:t>к:</w:t>
      </w:r>
    </w:p>
    <w:p w:rsidR="008B1F94" w:rsidRPr="008B1F94" w:rsidRDefault="008B1F94" w:rsidP="008B1F9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B1F94">
        <w:rPr>
          <w:sz w:val="24"/>
          <w:szCs w:val="24"/>
        </w:rPr>
        <w:t>1) Муниципального общеобразовательного бюджетного учреждения «Средняя общеобразовательная школа № 34 Лесозаводского городского округа»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труда.</w:t>
      </w:r>
      <w:proofErr w:type="gramEnd"/>
      <w:r w:rsidRPr="008B1F94">
        <w:rPr>
          <w:color w:val="000000"/>
          <w:sz w:val="24"/>
          <w:szCs w:val="24"/>
        </w:rPr>
        <w:t xml:space="preserve"> Выявлены нарушения.</w:t>
      </w:r>
      <w:r w:rsidRPr="008B1F94">
        <w:rPr>
          <w:sz w:val="24"/>
          <w:szCs w:val="24"/>
        </w:rPr>
        <w:t>;</w:t>
      </w:r>
    </w:p>
    <w:p w:rsidR="008B1F94" w:rsidRPr="008B1F94" w:rsidRDefault="008B1F94" w:rsidP="008B1F9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B1F94">
        <w:rPr>
          <w:sz w:val="24"/>
          <w:szCs w:val="24"/>
        </w:rPr>
        <w:t>2) Муниципального дошкольного образовательного бюджетного учреждения  «Центр развития ребенка – ДС №105 ЛГО»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труда.</w:t>
      </w:r>
      <w:proofErr w:type="gramEnd"/>
      <w:r w:rsidRPr="008B1F94">
        <w:rPr>
          <w:color w:val="000000"/>
          <w:sz w:val="24"/>
          <w:szCs w:val="24"/>
        </w:rPr>
        <w:t xml:space="preserve"> Выявлены нарушения.</w:t>
      </w:r>
      <w:r w:rsidRPr="008B1F94">
        <w:rPr>
          <w:sz w:val="24"/>
          <w:szCs w:val="24"/>
        </w:rPr>
        <w:t>;</w:t>
      </w:r>
    </w:p>
    <w:p w:rsidR="008B1F94" w:rsidRPr="008B1F94" w:rsidRDefault="008B1F94" w:rsidP="008B1F94">
      <w:pPr>
        <w:spacing w:line="276" w:lineRule="auto"/>
        <w:ind w:firstLine="708"/>
        <w:jc w:val="both"/>
        <w:rPr>
          <w:sz w:val="24"/>
          <w:szCs w:val="24"/>
        </w:rPr>
      </w:pPr>
      <w:r w:rsidRPr="008B1F94">
        <w:rPr>
          <w:sz w:val="24"/>
          <w:szCs w:val="24"/>
        </w:rPr>
        <w:t>3) Думу Лесозаводского городского округа по соблюдению требований бюджетного законодательства Российской Федерации и иных нормативных правовых актов, регулирующих бюджетные правоотношения в части целевого и эффективного использования средств бюджета городского округа.</w:t>
      </w:r>
      <w:r w:rsidRPr="008B1F94">
        <w:rPr>
          <w:color w:val="000000"/>
          <w:sz w:val="24"/>
          <w:szCs w:val="24"/>
        </w:rPr>
        <w:t xml:space="preserve"> </w:t>
      </w:r>
      <w:proofErr w:type="gramStart"/>
      <w:r w:rsidRPr="008B1F94">
        <w:rPr>
          <w:color w:val="000000"/>
          <w:sz w:val="24"/>
          <w:szCs w:val="24"/>
        </w:rPr>
        <w:t>Выявлены нарушения.</w:t>
      </w:r>
      <w:r w:rsidRPr="008B1F94">
        <w:rPr>
          <w:sz w:val="24"/>
          <w:szCs w:val="24"/>
        </w:rPr>
        <w:t xml:space="preserve"> ; </w:t>
      </w:r>
      <w:proofErr w:type="gramEnd"/>
    </w:p>
    <w:p w:rsidR="008B1F94" w:rsidRPr="008B1F94" w:rsidRDefault="008B1F94" w:rsidP="008B1F94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8B1F94">
        <w:rPr>
          <w:color w:val="000000" w:themeColor="text1"/>
          <w:sz w:val="24"/>
          <w:szCs w:val="24"/>
        </w:rPr>
        <w:t xml:space="preserve">4) </w:t>
      </w:r>
      <w:r w:rsidRPr="008B1F94">
        <w:rPr>
          <w:sz w:val="24"/>
          <w:szCs w:val="24"/>
        </w:rPr>
        <w:t>Муниципального бюджетного учреждения культуры «Централизованная библиотечная система»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труда;</w:t>
      </w:r>
      <w:proofErr w:type="gramEnd"/>
    </w:p>
    <w:p w:rsidR="008B1F94" w:rsidRPr="008B1F94" w:rsidRDefault="008B1F94" w:rsidP="008B1F94">
      <w:pPr>
        <w:spacing w:line="276" w:lineRule="auto"/>
        <w:ind w:firstLine="708"/>
        <w:jc w:val="both"/>
        <w:rPr>
          <w:sz w:val="24"/>
          <w:szCs w:val="24"/>
        </w:rPr>
      </w:pPr>
      <w:r w:rsidRPr="008B1F94">
        <w:rPr>
          <w:sz w:val="24"/>
          <w:szCs w:val="24"/>
        </w:rPr>
        <w:t xml:space="preserve"> </w:t>
      </w:r>
      <w:proofErr w:type="gramStart"/>
      <w:r w:rsidRPr="008B1F94">
        <w:rPr>
          <w:sz w:val="24"/>
          <w:szCs w:val="24"/>
        </w:rPr>
        <w:t>5) Муниципального образовательного бюджетного учреждения дополнительного образования «Детская школа искусств Лесозаводского городского округа» по  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обоснованности  эффективного использования бюджетных средств, выделенных из бюджета Лесозаводского городского округа на заработную плату, начисления на выплаты по оплате труда.</w:t>
      </w:r>
      <w:proofErr w:type="gramEnd"/>
      <w:r w:rsidRPr="008B1F94">
        <w:rPr>
          <w:color w:val="000000"/>
          <w:sz w:val="24"/>
          <w:szCs w:val="24"/>
        </w:rPr>
        <w:t xml:space="preserve"> Выявлены нарушения.</w:t>
      </w:r>
    </w:p>
    <w:p w:rsidR="00F65E97" w:rsidRPr="00F65E97" w:rsidRDefault="00F65E97" w:rsidP="00F65E97">
      <w:pPr>
        <w:spacing w:line="276" w:lineRule="auto"/>
        <w:ind w:firstLine="708"/>
        <w:jc w:val="both"/>
        <w:rPr>
          <w:sz w:val="24"/>
          <w:szCs w:val="24"/>
        </w:rPr>
      </w:pPr>
      <w:r w:rsidRPr="00F65E97">
        <w:rPr>
          <w:sz w:val="24"/>
          <w:szCs w:val="24"/>
        </w:rPr>
        <w:t>В соответствии с внесением изменений в Бюджетный кодекс Российской Федерации финансовым управлением администрации Лесозаводского городского округа на 2020 год подготовлено новое постановление регламентирующие осуществление внутренего финансового контроля.</w:t>
      </w:r>
    </w:p>
    <w:p w:rsidR="0003347C" w:rsidRPr="00992CF6" w:rsidRDefault="0003347C" w:rsidP="0003347C">
      <w:pPr>
        <w:autoSpaceDE w:val="0"/>
        <w:autoSpaceDN w:val="0"/>
        <w:adjustRightInd w:val="0"/>
        <w:spacing w:line="276" w:lineRule="auto"/>
        <w:ind w:right="-6" w:firstLine="708"/>
        <w:jc w:val="both"/>
        <w:rPr>
          <w:rFonts w:eastAsia="Calibri"/>
          <w:sz w:val="24"/>
          <w:szCs w:val="24"/>
        </w:rPr>
      </w:pPr>
      <w:proofErr w:type="gramStart"/>
      <w:r w:rsidRPr="00992CF6">
        <w:rPr>
          <w:rFonts w:eastAsia="Calibri"/>
          <w:sz w:val="24"/>
          <w:szCs w:val="24"/>
        </w:rPr>
        <w:t>Для обеспечения эффективного и ответственного управления системой общественных финансов городского округа в 201</w:t>
      </w:r>
      <w:r w:rsidR="00992CF6" w:rsidRPr="00992CF6">
        <w:rPr>
          <w:rFonts w:eastAsia="Calibri"/>
          <w:sz w:val="24"/>
          <w:szCs w:val="24"/>
        </w:rPr>
        <w:t>9</w:t>
      </w:r>
      <w:r w:rsidRPr="00992CF6">
        <w:rPr>
          <w:rFonts w:eastAsia="Calibri"/>
          <w:sz w:val="24"/>
          <w:szCs w:val="24"/>
        </w:rPr>
        <w:t xml:space="preserve"> году финансовым управлением на основании постановления «Об</w:t>
      </w:r>
      <w:r w:rsidRPr="00992CF6">
        <w:rPr>
          <w:sz w:val="24"/>
          <w:szCs w:val="24"/>
        </w:rPr>
        <w:t xml:space="preserve"> утверждении Порядка и Методики бальной оценки качества финансового менеджмента главных распорядителей бюджетных средств в Лесозаводском городском округе,  </w:t>
      </w:r>
      <w:r w:rsidRPr="00992CF6">
        <w:rPr>
          <w:iCs/>
          <w:sz w:val="24"/>
          <w:szCs w:val="24"/>
        </w:rPr>
        <w:t>формирования их ежегодного рейтинга на основе  указанной оценки», утвержденного 04.03.2014 года за № 379,</w:t>
      </w:r>
      <w:r w:rsidRPr="00992CF6">
        <w:rPr>
          <w:rFonts w:eastAsia="Calibri"/>
          <w:sz w:val="24"/>
          <w:szCs w:val="24"/>
        </w:rPr>
        <w:t xml:space="preserve"> проведена комплексная оценка качества финансового менеджмента, осуществляемого главными распорядителями средств</w:t>
      </w:r>
      <w:proofErr w:type="gramEnd"/>
      <w:r w:rsidRPr="00992CF6">
        <w:rPr>
          <w:rFonts w:eastAsia="Calibri"/>
          <w:sz w:val="24"/>
          <w:szCs w:val="24"/>
        </w:rPr>
        <w:t xml:space="preserve"> местного бюджета, за 201</w:t>
      </w:r>
      <w:r w:rsidR="00992CF6" w:rsidRPr="00992CF6">
        <w:rPr>
          <w:rFonts w:eastAsia="Calibri"/>
          <w:sz w:val="24"/>
          <w:szCs w:val="24"/>
        </w:rPr>
        <w:t>8</w:t>
      </w:r>
      <w:r w:rsidRPr="00992CF6">
        <w:rPr>
          <w:rFonts w:eastAsia="Calibri"/>
          <w:sz w:val="24"/>
          <w:szCs w:val="24"/>
        </w:rPr>
        <w:t xml:space="preserve"> год, по результатам которой составлен и размещен на официальном сайте городского округа сводный рейтинг качества.</w:t>
      </w:r>
    </w:p>
    <w:p w:rsidR="0003347C" w:rsidRPr="007B75B1" w:rsidRDefault="0003347C" w:rsidP="0003347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0235A0">
        <w:rPr>
          <w:sz w:val="24"/>
          <w:szCs w:val="24"/>
          <w:lang w:eastAsia="ar-SA"/>
        </w:rPr>
        <w:t>В целях оптимизации перечня действующих налоговых льгот по местным налогам, обеспечения оптимального выбора категорий налогоплательщиков для предоставления поддержки в форме налоговых льгот</w:t>
      </w:r>
      <w:r w:rsidRPr="000235A0">
        <w:rPr>
          <w:sz w:val="24"/>
          <w:szCs w:val="24"/>
        </w:rPr>
        <w:t xml:space="preserve"> </w:t>
      </w:r>
      <w:r w:rsidRPr="000235A0">
        <w:rPr>
          <w:sz w:val="24"/>
          <w:szCs w:val="24"/>
          <w:lang w:eastAsia="ar-SA"/>
        </w:rPr>
        <w:t>в 201</w:t>
      </w:r>
      <w:r w:rsidR="00FD4759" w:rsidRPr="000235A0">
        <w:rPr>
          <w:sz w:val="24"/>
          <w:szCs w:val="24"/>
          <w:lang w:eastAsia="ar-SA"/>
        </w:rPr>
        <w:t>9</w:t>
      </w:r>
      <w:r w:rsidRPr="000235A0">
        <w:rPr>
          <w:sz w:val="24"/>
          <w:szCs w:val="24"/>
          <w:lang w:eastAsia="ar-SA"/>
        </w:rPr>
        <w:t xml:space="preserve"> году проведена оценка эффективности налоговых льгот по местным налогам за 201</w:t>
      </w:r>
      <w:r w:rsidR="00FD4759" w:rsidRPr="000235A0">
        <w:rPr>
          <w:sz w:val="24"/>
          <w:szCs w:val="24"/>
          <w:lang w:eastAsia="ar-SA"/>
        </w:rPr>
        <w:t>8</w:t>
      </w:r>
      <w:r w:rsidRPr="000235A0">
        <w:rPr>
          <w:sz w:val="24"/>
          <w:szCs w:val="24"/>
          <w:lang w:eastAsia="ar-SA"/>
        </w:rPr>
        <w:t xml:space="preserve"> год</w:t>
      </w:r>
      <w:r w:rsidRPr="000235A0">
        <w:rPr>
          <w:sz w:val="24"/>
          <w:szCs w:val="24"/>
        </w:rPr>
        <w:t xml:space="preserve"> в соответствии с постановлением администрации городского округа от </w:t>
      </w:r>
      <w:r w:rsidR="00FD4759" w:rsidRPr="000235A0">
        <w:rPr>
          <w:sz w:val="24"/>
          <w:szCs w:val="24"/>
        </w:rPr>
        <w:t>14</w:t>
      </w:r>
      <w:r w:rsidRPr="000235A0">
        <w:rPr>
          <w:sz w:val="24"/>
          <w:szCs w:val="24"/>
        </w:rPr>
        <w:t xml:space="preserve"> </w:t>
      </w:r>
      <w:r w:rsidR="00FD4759" w:rsidRPr="000235A0">
        <w:rPr>
          <w:sz w:val="24"/>
          <w:szCs w:val="24"/>
        </w:rPr>
        <w:t>декабря</w:t>
      </w:r>
      <w:r w:rsidRPr="000235A0">
        <w:rPr>
          <w:sz w:val="24"/>
          <w:szCs w:val="24"/>
        </w:rPr>
        <w:t xml:space="preserve"> 201</w:t>
      </w:r>
      <w:r w:rsidR="00FD4759" w:rsidRPr="000235A0">
        <w:rPr>
          <w:sz w:val="24"/>
          <w:szCs w:val="24"/>
        </w:rPr>
        <w:t>8</w:t>
      </w:r>
      <w:r w:rsidRPr="000235A0">
        <w:rPr>
          <w:sz w:val="24"/>
          <w:szCs w:val="24"/>
        </w:rPr>
        <w:t xml:space="preserve"> года № </w:t>
      </w:r>
      <w:r w:rsidR="00FD4759" w:rsidRPr="000235A0">
        <w:rPr>
          <w:sz w:val="24"/>
          <w:szCs w:val="24"/>
        </w:rPr>
        <w:t>1845</w:t>
      </w:r>
      <w:r w:rsidRPr="000235A0">
        <w:rPr>
          <w:sz w:val="24"/>
          <w:szCs w:val="24"/>
        </w:rPr>
        <w:t xml:space="preserve"> «Об утверждении Порядка </w:t>
      </w:r>
      <w:r w:rsidR="00FD4759" w:rsidRPr="000235A0">
        <w:rPr>
          <w:sz w:val="24"/>
          <w:szCs w:val="24"/>
        </w:rPr>
        <w:t>оценки эффективности налоговых льгот (налоговых расходов) по местным</w:t>
      </w:r>
      <w:proofErr w:type="gramEnd"/>
      <w:r w:rsidR="00FD4759" w:rsidRPr="000235A0">
        <w:rPr>
          <w:sz w:val="24"/>
          <w:szCs w:val="24"/>
        </w:rPr>
        <w:t xml:space="preserve"> </w:t>
      </w:r>
      <w:proofErr w:type="gramStart"/>
      <w:r w:rsidR="00FD4759" w:rsidRPr="000235A0">
        <w:rPr>
          <w:sz w:val="24"/>
          <w:szCs w:val="24"/>
        </w:rPr>
        <w:t>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самоуправления, и Порядка формирования и утверждения перечня налоговых льгот (налоговых расходов) по местным налогам, установленных решениями Думы Лесозаводского городского округа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0235A0">
        <w:rPr>
          <w:sz w:val="24"/>
          <w:szCs w:val="24"/>
          <w:lang w:eastAsia="ar-SA"/>
        </w:rPr>
        <w:t>.</w:t>
      </w:r>
      <w:proofErr w:type="gramEnd"/>
      <w:r w:rsidRPr="000235A0">
        <w:rPr>
          <w:sz w:val="24"/>
          <w:szCs w:val="24"/>
          <w:lang w:eastAsia="ar-SA"/>
        </w:rPr>
        <w:t xml:space="preserve"> </w:t>
      </w:r>
      <w:r w:rsidRPr="007B75B1">
        <w:rPr>
          <w:sz w:val="24"/>
          <w:szCs w:val="24"/>
        </w:rPr>
        <w:t>Объем недополученных доходов в связи с предоставлением на местном уровне налоговых льгот составил за 201</w:t>
      </w:r>
      <w:r w:rsidR="007B75B1" w:rsidRPr="007B75B1">
        <w:rPr>
          <w:sz w:val="24"/>
          <w:szCs w:val="24"/>
        </w:rPr>
        <w:t>8</w:t>
      </w:r>
      <w:r w:rsidRPr="007B75B1">
        <w:rPr>
          <w:sz w:val="24"/>
          <w:szCs w:val="24"/>
        </w:rPr>
        <w:t xml:space="preserve"> год</w:t>
      </w:r>
      <w:r w:rsidRPr="007B75B1">
        <w:rPr>
          <w:b/>
          <w:sz w:val="24"/>
          <w:szCs w:val="24"/>
        </w:rPr>
        <w:t xml:space="preserve">  </w:t>
      </w:r>
      <w:r w:rsidR="007B75B1" w:rsidRPr="007B75B1">
        <w:rPr>
          <w:sz w:val="24"/>
          <w:szCs w:val="24"/>
        </w:rPr>
        <w:t>11821</w:t>
      </w:r>
      <w:r w:rsidR="004E3C1F" w:rsidRPr="007B75B1">
        <w:rPr>
          <w:sz w:val="24"/>
          <w:szCs w:val="24"/>
        </w:rPr>
        <w:t xml:space="preserve"> </w:t>
      </w:r>
      <w:r w:rsidRPr="007B75B1">
        <w:rPr>
          <w:sz w:val="24"/>
          <w:szCs w:val="24"/>
        </w:rPr>
        <w:t xml:space="preserve">тыс. рублей, из которых </w:t>
      </w:r>
      <w:r w:rsidRPr="007B75B1">
        <w:rPr>
          <w:sz w:val="24"/>
          <w:szCs w:val="24"/>
          <w:lang w:eastAsia="ar-SA"/>
        </w:rPr>
        <w:t>99,</w:t>
      </w:r>
      <w:r w:rsidR="007B75B1" w:rsidRPr="007B75B1">
        <w:rPr>
          <w:sz w:val="24"/>
          <w:szCs w:val="24"/>
          <w:lang w:eastAsia="ar-SA"/>
        </w:rPr>
        <w:t>8</w:t>
      </w:r>
      <w:r w:rsidRPr="007B75B1">
        <w:rPr>
          <w:sz w:val="24"/>
          <w:szCs w:val="24"/>
          <w:lang w:eastAsia="ar-SA"/>
        </w:rPr>
        <w:t xml:space="preserve"> % приходится на организации, финансируемые из местного бюджета.</w:t>
      </w:r>
      <w:r w:rsidRPr="007B75B1">
        <w:rPr>
          <w:b/>
          <w:sz w:val="24"/>
          <w:szCs w:val="24"/>
          <w:lang w:eastAsia="ar-SA"/>
        </w:rPr>
        <w:t xml:space="preserve"> </w:t>
      </w:r>
      <w:r w:rsidRPr="007B75B1">
        <w:rPr>
          <w:sz w:val="24"/>
          <w:szCs w:val="24"/>
        </w:rPr>
        <w:t xml:space="preserve">По итогам проведенной оценки установлено, что предоставленные на территории городского округа налоговые льготы по местным налогам являются эффективными. </w:t>
      </w:r>
      <w:r w:rsidRPr="007B75B1">
        <w:rPr>
          <w:sz w:val="24"/>
          <w:szCs w:val="24"/>
          <w:lang w:eastAsia="ar-SA"/>
        </w:rPr>
        <w:t>Бюджетный</w:t>
      </w:r>
      <w:r w:rsidRPr="007B75B1">
        <w:rPr>
          <w:b/>
          <w:sz w:val="24"/>
          <w:szCs w:val="24"/>
          <w:lang w:eastAsia="ar-SA"/>
        </w:rPr>
        <w:t xml:space="preserve"> </w:t>
      </w:r>
      <w:r w:rsidRPr="007B75B1">
        <w:rPr>
          <w:sz w:val="24"/>
          <w:szCs w:val="24"/>
          <w:lang w:eastAsia="ar-SA"/>
        </w:rPr>
        <w:t xml:space="preserve">эффект от предоставления налоговых льгот в данном случае проявляется в экономии бюджетных средств, выделяемых на прямое финансирование уплаты земельного налога, и экономии трансфертных издержек. </w:t>
      </w:r>
      <w:r w:rsidRPr="007B75B1">
        <w:rPr>
          <w:color w:val="FF0000"/>
          <w:sz w:val="24"/>
          <w:szCs w:val="24"/>
          <w:lang w:eastAsia="ar-SA"/>
        </w:rPr>
        <w:t xml:space="preserve"> </w:t>
      </w:r>
      <w:r w:rsidRPr="007B75B1">
        <w:rPr>
          <w:sz w:val="24"/>
          <w:szCs w:val="24"/>
          <w:lang w:eastAsia="ar-SA"/>
        </w:rPr>
        <w:t>Социальным эффектом от предоставленной льготы является стабильность работы муниципальных казенных и бюджетных учреждений,</w:t>
      </w:r>
      <w:r w:rsidRPr="007B75B1">
        <w:rPr>
          <w:sz w:val="24"/>
          <w:szCs w:val="24"/>
        </w:rPr>
        <w:t xml:space="preserve"> органов местного самоуправления и их структурных подразделений,</w:t>
      </w:r>
      <w:r w:rsidRPr="007B75B1">
        <w:rPr>
          <w:sz w:val="24"/>
          <w:szCs w:val="24"/>
          <w:lang w:eastAsia="ar-SA"/>
        </w:rPr>
        <w:t xml:space="preserve"> выполнение на должном уровне функциональных задач в интересах населения городского округа.</w:t>
      </w:r>
    </w:p>
    <w:p w:rsidR="0003347C" w:rsidRPr="004C1050" w:rsidRDefault="0003347C" w:rsidP="007B75B1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4"/>
          <w:szCs w:val="24"/>
        </w:rPr>
      </w:pPr>
      <w:r w:rsidRPr="007B75B1">
        <w:rPr>
          <w:b w:val="0"/>
          <w:sz w:val="24"/>
          <w:szCs w:val="24"/>
        </w:rPr>
        <w:tab/>
        <w:t xml:space="preserve"> </w:t>
      </w:r>
      <w:r w:rsidRPr="004C1050">
        <w:rPr>
          <w:b w:val="0"/>
          <w:sz w:val="24"/>
          <w:szCs w:val="24"/>
        </w:rPr>
        <w:t xml:space="preserve">В отчетном периоде продолжено совершенствование правовой базы в бюджетной сфере, приведение </w:t>
      </w:r>
      <w:r w:rsidR="00EF4400" w:rsidRPr="004C1050">
        <w:rPr>
          <w:b w:val="0"/>
          <w:sz w:val="24"/>
          <w:szCs w:val="24"/>
        </w:rPr>
        <w:t>муниципальных</w:t>
      </w:r>
      <w:r w:rsidRPr="004C1050">
        <w:rPr>
          <w:b w:val="0"/>
          <w:sz w:val="24"/>
          <w:szCs w:val="24"/>
        </w:rPr>
        <w:t xml:space="preserve"> правовых актов в соответствие с законодательством Российской Федерации. </w:t>
      </w:r>
    </w:p>
    <w:p w:rsidR="0003347C" w:rsidRPr="004C1050" w:rsidRDefault="0003347C" w:rsidP="0003347C">
      <w:pPr>
        <w:spacing w:line="276" w:lineRule="auto"/>
        <w:ind w:firstLine="708"/>
        <w:jc w:val="both"/>
        <w:rPr>
          <w:sz w:val="24"/>
          <w:szCs w:val="24"/>
        </w:rPr>
      </w:pPr>
      <w:r w:rsidRPr="004C1050">
        <w:rPr>
          <w:sz w:val="24"/>
          <w:szCs w:val="24"/>
        </w:rPr>
        <w:t>Всего в 201</w:t>
      </w:r>
      <w:r w:rsidR="004C1050" w:rsidRPr="004C1050">
        <w:rPr>
          <w:sz w:val="24"/>
          <w:szCs w:val="24"/>
        </w:rPr>
        <w:t>9</w:t>
      </w:r>
      <w:r w:rsidRPr="004C1050">
        <w:rPr>
          <w:sz w:val="24"/>
          <w:szCs w:val="24"/>
        </w:rPr>
        <w:t xml:space="preserve"> году в целях создания правовой основы для сохранения  устойчивого состояния муниципальных финансов финансовым управлением подготовлены: </w:t>
      </w:r>
    </w:p>
    <w:p w:rsidR="0003347C" w:rsidRPr="004C1050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4C1050">
        <w:rPr>
          <w:sz w:val="24"/>
          <w:szCs w:val="24"/>
        </w:rPr>
        <w:t>- 1</w:t>
      </w:r>
      <w:r w:rsidR="0070511C">
        <w:rPr>
          <w:sz w:val="24"/>
          <w:szCs w:val="24"/>
        </w:rPr>
        <w:t>1</w:t>
      </w:r>
      <w:r w:rsidRPr="004C1050">
        <w:rPr>
          <w:sz w:val="24"/>
          <w:szCs w:val="24"/>
        </w:rPr>
        <w:t xml:space="preserve"> проектов решений Думы городского округа;</w:t>
      </w:r>
    </w:p>
    <w:p w:rsidR="0003347C" w:rsidRPr="0070511C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OLE_LINK1"/>
      <w:bookmarkStart w:id="1" w:name="OLE_LINK2"/>
      <w:r w:rsidRPr="0070511C">
        <w:rPr>
          <w:sz w:val="24"/>
          <w:szCs w:val="24"/>
        </w:rPr>
        <w:t xml:space="preserve">- </w:t>
      </w:r>
      <w:r w:rsidR="0070511C" w:rsidRPr="0070511C">
        <w:rPr>
          <w:sz w:val="24"/>
          <w:szCs w:val="24"/>
        </w:rPr>
        <w:t>9</w:t>
      </w:r>
      <w:r w:rsidRPr="0070511C">
        <w:rPr>
          <w:sz w:val="24"/>
          <w:szCs w:val="24"/>
        </w:rPr>
        <w:t xml:space="preserve"> проектов постановлений администрации городского округа;</w:t>
      </w:r>
    </w:p>
    <w:bookmarkEnd w:id="0"/>
    <w:bookmarkEnd w:id="1"/>
    <w:p w:rsidR="0003347C" w:rsidRPr="004C1050" w:rsidRDefault="0003347C" w:rsidP="0003347C">
      <w:pPr>
        <w:spacing w:line="276" w:lineRule="auto"/>
        <w:ind w:firstLine="709"/>
        <w:jc w:val="both"/>
        <w:rPr>
          <w:sz w:val="24"/>
          <w:szCs w:val="24"/>
        </w:rPr>
      </w:pPr>
      <w:r w:rsidRPr="004C1050">
        <w:rPr>
          <w:sz w:val="24"/>
          <w:szCs w:val="24"/>
        </w:rPr>
        <w:t xml:space="preserve">- </w:t>
      </w:r>
      <w:r w:rsidR="004C1050" w:rsidRPr="004C1050">
        <w:rPr>
          <w:sz w:val="24"/>
          <w:szCs w:val="24"/>
        </w:rPr>
        <w:t>63</w:t>
      </w:r>
      <w:r w:rsidRPr="004C1050">
        <w:rPr>
          <w:sz w:val="24"/>
          <w:szCs w:val="24"/>
        </w:rPr>
        <w:t xml:space="preserve"> приказа финансового управления.</w:t>
      </w:r>
    </w:p>
    <w:p w:rsidR="009F201F" w:rsidRPr="00B71AF8" w:rsidRDefault="009F201F" w:rsidP="007D4805">
      <w:pPr>
        <w:pStyle w:val="ConsPlusTitle"/>
        <w:widowControl/>
        <w:tabs>
          <w:tab w:val="left" w:pos="720"/>
        </w:tabs>
        <w:spacing w:line="276" w:lineRule="auto"/>
        <w:ind w:firstLine="0"/>
        <w:outlineLvl w:val="0"/>
        <w:rPr>
          <w:b w:val="0"/>
          <w:sz w:val="22"/>
          <w:szCs w:val="22"/>
        </w:rPr>
      </w:pPr>
      <w:r w:rsidRPr="0070511C">
        <w:rPr>
          <w:b w:val="0"/>
          <w:sz w:val="24"/>
          <w:szCs w:val="24"/>
        </w:rPr>
        <w:tab/>
        <w:t xml:space="preserve">Одним из полномочий городского округа по формированию доходов бюджета городского округа является своевременное принятие решений об установлении местных </w:t>
      </w:r>
      <w:r w:rsidRPr="0070511C">
        <w:rPr>
          <w:b w:val="0"/>
          <w:sz w:val="22"/>
          <w:szCs w:val="22"/>
        </w:rPr>
        <w:t xml:space="preserve">налогов и внесение изменений в данные решения. </w:t>
      </w:r>
      <w:r w:rsidR="007D4805" w:rsidRPr="00B71AF8">
        <w:rPr>
          <w:b w:val="0"/>
          <w:sz w:val="22"/>
          <w:szCs w:val="22"/>
        </w:rPr>
        <w:t>В отчетном году финансовым управлением подготовлен</w:t>
      </w:r>
      <w:r w:rsidR="00B71AF8" w:rsidRPr="00B71AF8">
        <w:rPr>
          <w:b w:val="0"/>
          <w:sz w:val="22"/>
          <w:szCs w:val="22"/>
        </w:rPr>
        <w:t>ы</w:t>
      </w:r>
      <w:r w:rsidR="007D4805" w:rsidRPr="00B71AF8">
        <w:rPr>
          <w:b w:val="0"/>
          <w:sz w:val="22"/>
          <w:szCs w:val="22"/>
        </w:rPr>
        <w:t xml:space="preserve"> прое</w:t>
      </w:r>
      <w:r w:rsidR="004269E6" w:rsidRPr="00B71AF8">
        <w:rPr>
          <w:b w:val="0"/>
          <w:sz w:val="22"/>
          <w:szCs w:val="22"/>
        </w:rPr>
        <w:t>к</w:t>
      </w:r>
      <w:r w:rsidR="007D4805" w:rsidRPr="00B71AF8">
        <w:rPr>
          <w:b w:val="0"/>
          <w:sz w:val="22"/>
          <w:szCs w:val="22"/>
        </w:rPr>
        <w:t>т</w:t>
      </w:r>
      <w:r w:rsidR="00B71AF8" w:rsidRPr="00B71AF8">
        <w:rPr>
          <w:b w:val="0"/>
          <w:sz w:val="22"/>
          <w:szCs w:val="22"/>
        </w:rPr>
        <w:t>ы</w:t>
      </w:r>
      <w:r w:rsidRPr="00B71AF8">
        <w:rPr>
          <w:b w:val="0"/>
          <w:bCs/>
          <w:sz w:val="22"/>
          <w:szCs w:val="22"/>
        </w:rPr>
        <w:t xml:space="preserve"> решени</w:t>
      </w:r>
      <w:r w:rsidR="00B71AF8" w:rsidRPr="00B71AF8">
        <w:rPr>
          <w:b w:val="0"/>
          <w:bCs/>
          <w:sz w:val="22"/>
          <w:szCs w:val="22"/>
        </w:rPr>
        <w:t>й</w:t>
      </w:r>
      <w:r w:rsidRPr="00B71AF8">
        <w:rPr>
          <w:b w:val="0"/>
          <w:bCs/>
          <w:sz w:val="22"/>
          <w:szCs w:val="22"/>
        </w:rPr>
        <w:t xml:space="preserve"> Дум</w:t>
      </w:r>
      <w:r w:rsidR="007D4805" w:rsidRPr="00B71AF8">
        <w:rPr>
          <w:b w:val="0"/>
          <w:bCs/>
          <w:sz w:val="22"/>
          <w:szCs w:val="22"/>
        </w:rPr>
        <w:t>ы</w:t>
      </w:r>
      <w:r w:rsidRPr="00B71AF8">
        <w:rPr>
          <w:b w:val="0"/>
          <w:bCs/>
          <w:sz w:val="22"/>
          <w:szCs w:val="22"/>
        </w:rPr>
        <w:t xml:space="preserve"> Лесозаводского городского округа</w:t>
      </w:r>
      <w:r w:rsidR="00B71AF8" w:rsidRPr="00B71AF8">
        <w:rPr>
          <w:b w:val="0"/>
          <w:bCs/>
          <w:sz w:val="22"/>
          <w:szCs w:val="22"/>
        </w:rPr>
        <w:t xml:space="preserve"> от 11.10.2019 № 122-НПА «Об установлении налога на имущество физических лиц на территории Лесозаводского городского округа», в соответствии с которым установлены  налоговые ставки   по  налогу на имущество физических лиц от кадастровой стоимости; от 15.11.2019 № 131-НПА</w:t>
      </w:r>
      <w:r w:rsidRPr="00B71AF8">
        <w:rPr>
          <w:b w:val="0"/>
          <w:bCs/>
          <w:sz w:val="22"/>
          <w:szCs w:val="22"/>
        </w:rPr>
        <w:t xml:space="preserve"> «</w:t>
      </w:r>
      <w:r w:rsidR="00B71AF8" w:rsidRPr="00B71AF8">
        <w:rPr>
          <w:b w:val="0"/>
          <w:bCs/>
          <w:sz w:val="22"/>
          <w:szCs w:val="22"/>
        </w:rPr>
        <w:t xml:space="preserve"> О внесении изменений в решение Думы Лесозаводского городского округа от 21.07.2015 № 363-НПА «</w:t>
      </w:r>
      <w:r w:rsidRPr="00B71AF8">
        <w:rPr>
          <w:b w:val="0"/>
          <w:bCs/>
          <w:sz w:val="22"/>
          <w:szCs w:val="22"/>
        </w:rPr>
        <w:t>Об установлении земельного налога на территории Лесозаводского городского округа»</w:t>
      </w:r>
      <w:r w:rsidR="00B71AF8" w:rsidRPr="00B71AF8">
        <w:rPr>
          <w:b w:val="0"/>
          <w:bCs/>
          <w:sz w:val="22"/>
          <w:szCs w:val="22"/>
        </w:rPr>
        <w:t>», привели в соответствии с Налоговым кодексом Российской Федерации.</w:t>
      </w:r>
    </w:p>
    <w:p w:rsidR="0003347C" w:rsidRPr="009E2557" w:rsidRDefault="0003347C" w:rsidP="0003347C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9E2557">
        <w:rPr>
          <w:sz w:val="24"/>
          <w:szCs w:val="24"/>
        </w:rPr>
        <w:t>За 201</w:t>
      </w:r>
      <w:r w:rsidR="009E2557" w:rsidRPr="009E2557">
        <w:rPr>
          <w:sz w:val="24"/>
          <w:szCs w:val="24"/>
        </w:rPr>
        <w:t>9</w:t>
      </w:r>
      <w:r w:rsidRPr="009E2557">
        <w:rPr>
          <w:sz w:val="24"/>
          <w:szCs w:val="24"/>
        </w:rPr>
        <w:t xml:space="preserve"> год в финансовое управление поступило </w:t>
      </w:r>
      <w:r w:rsidR="009E2557" w:rsidRPr="009E2557">
        <w:rPr>
          <w:sz w:val="24"/>
          <w:szCs w:val="24"/>
        </w:rPr>
        <w:t>761</w:t>
      </w:r>
      <w:r w:rsidRPr="009E2557">
        <w:rPr>
          <w:sz w:val="24"/>
          <w:szCs w:val="24"/>
        </w:rPr>
        <w:t xml:space="preserve"> документ. Документы, требующие исполнения, исполнены в установленные сроки. </w:t>
      </w:r>
    </w:p>
    <w:p w:rsidR="0003347C" w:rsidRPr="00F51F28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F51F28">
        <w:rPr>
          <w:sz w:val="24"/>
          <w:szCs w:val="24"/>
        </w:rPr>
        <w:t xml:space="preserve">В целях обеспечения прозрачности муниципальной финансовой системы и открытости бюджета и бюджетного процесса финансовым управлением большое внимание уделялось своевременному размещению на сайте городского округа правовых актов городского округа, информации о бюджете городского округа, отчётов о его исполнении. </w:t>
      </w:r>
    </w:p>
    <w:p w:rsidR="0003347C" w:rsidRPr="001542A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542A0">
        <w:rPr>
          <w:sz w:val="24"/>
          <w:szCs w:val="24"/>
        </w:rPr>
        <w:t xml:space="preserve">Для ознакомления граждан с задачами и приоритетными направлениями бюджетной политики, основными условиями формирования и исполнения бюджета, источниками доходов бюджета, обоснованиями бюджетных расходов, планируемыми и достигнутыми результатами использования бюджетных ассигнований, а также вовлечения граждан в обсуждение бюджетных решений финансовым управлением разработан Бюджет для граждан, в доступной для населения форме, по отчету об исполнении бюджета </w:t>
      </w:r>
      <w:r w:rsidR="00797710" w:rsidRPr="001542A0">
        <w:rPr>
          <w:sz w:val="24"/>
          <w:szCs w:val="24"/>
        </w:rPr>
        <w:t>за 201</w:t>
      </w:r>
      <w:r w:rsidR="001542A0" w:rsidRPr="001542A0">
        <w:rPr>
          <w:sz w:val="24"/>
          <w:szCs w:val="24"/>
        </w:rPr>
        <w:t>8</w:t>
      </w:r>
      <w:r w:rsidR="00797710" w:rsidRPr="001542A0">
        <w:rPr>
          <w:sz w:val="24"/>
          <w:szCs w:val="24"/>
        </w:rPr>
        <w:t xml:space="preserve"> год</w:t>
      </w:r>
      <w:r w:rsidRPr="001542A0">
        <w:rPr>
          <w:sz w:val="24"/>
          <w:szCs w:val="24"/>
        </w:rPr>
        <w:t>, по бюджетам Лесозаводского городского</w:t>
      </w:r>
      <w:proofErr w:type="gramEnd"/>
      <w:r w:rsidRPr="001542A0">
        <w:rPr>
          <w:sz w:val="24"/>
          <w:szCs w:val="24"/>
        </w:rPr>
        <w:t xml:space="preserve"> округа на 201</w:t>
      </w:r>
      <w:r w:rsidR="001542A0" w:rsidRPr="001542A0">
        <w:rPr>
          <w:sz w:val="24"/>
          <w:szCs w:val="24"/>
        </w:rPr>
        <w:t>9</w:t>
      </w:r>
      <w:r w:rsidR="00797710" w:rsidRPr="001542A0">
        <w:rPr>
          <w:sz w:val="24"/>
          <w:szCs w:val="24"/>
        </w:rPr>
        <w:t xml:space="preserve"> год и плановый период </w:t>
      </w:r>
      <w:r w:rsidRPr="001542A0">
        <w:rPr>
          <w:sz w:val="24"/>
          <w:szCs w:val="24"/>
        </w:rPr>
        <w:t>20</w:t>
      </w:r>
      <w:r w:rsidR="001542A0" w:rsidRPr="001542A0">
        <w:rPr>
          <w:sz w:val="24"/>
          <w:szCs w:val="24"/>
        </w:rPr>
        <w:t>20</w:t>
      </w:r>
      <w:r w:rsidR="00797710" w:rsidRPr="001542A0">
        <w:rPr>
          <w:sz w:val="24"/>
          <w:szCs w:val="24"/>
        </w:rPr>
        <w:t xml:space="preserve"> и 20</w:t>
      </w:r>
      <w:r w:rsidR="00562F7F" w:rsidRPr="001542A0">
        <w:rPr>
          <w:sz w:val="24"/>
          <w:szCs w:val="24"/>
        </w:rPr>
        <w:t>2</w:t>
      </w:r>
      <w:r w:rsidR="001542A0" w:rsidRPr="001542A0">
        <w:rPr>
          <w:sz w:val="24"/>
          <w:szCs w:val="24"/>
        </w:rPr>
        <w:t>1</w:t>
      </w:r>
      <w:r w:rsidR="00797710" w:rsidRPr="001542A0">
        <w:rPr>
          <w:sz w:val="24"/>
          <w:szCs w:val="24"/>
        </w:rPr>
        <w:t xml:space="preserve"> годы</w:t>
      </w:r>
      <w:r w:rsidRPr="001542A0">
        <w:rPr>
          <w:sz w:val="24"/>
          <w:szCs w:val="24"/>
        </w:rPr>
        <w:t xml:space="preserve">. </w:t>
      </w:r>
    </w:p>
    <w:p w:rsidR="0003347C" w:rsidRPr="001542A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1542A0">
        <w:rPr>
          <w:sz w:val="24"/>
          <w:szCs w:val="24"/>
        </w:rPr>
        <w:t>Кроме того, во исполнение Федерального закона от 06 октября 2003 года № 131- ФЗ «Об общих принципах организации местного самоуправления в Российской Федерации» в газете «На берегах Уссури» ежеквартально опубликовалась информация об исполнении бюджета Лесозаводского городского округа и о численности муниципальных служащих органов местного самоуправления, работников муниципальных учреждений, а также о расходах на оплату их труда.</w:t>
      </w:r>
      <w:proofErr w:type="gramEnd"/>
      <w:r w:rsidRPr="001542A0">
        <w:rPr>
          <w:sz w:val="24"/>
          <w:szCs w:val="24"/>
        </w:rPr>
        <w:t xml:space="preserve"> Информация предоставлена за 201</w:t>
      </w:r>
      <w:r w:rsidR="001542A0" w:rsidRPr="001542A0">
        <w:rPr>
          <w:sz w:val="24"/>
          <w:szCs w:val="24"/>
        </w:rPr>
        <w:t>8</w:t>
      </w:r>
      <w:r w:rsidRPr="001542A0">
        <w:rPr>
          <w:sz w:val="24"/>
          <w:szCs w:val="24"/>
        </w:rPr>
        <w:t xml:space="preserve"> год, первый, второй и третий кварталы 201</w:t>
      </w:r>
      <w:r w:rsidR="001542A0" w:rsidRPr="001542A0">
        <w:rPr>
          <w:sz w:val="24"/>
          <w:szCs w:val="24"/>
        </w:rPr>
        <w:t>9</w:t>
      </w:r>
      <w:r w:rsidRPr="001542A0">
        <w:rPr>
          <w:sz w:val="24"/>
          <w:szCs w:val="24"/>
        </w:rPr>
        <w:t xml:space="preserve"> года.</w:t>
      </w:r>
    </w:p>
    <w:p w:rsidR="0003347C" w:rsidRPr="001542A0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542A0" w:rsidRDefault="001542A0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542A0" w:rsidRDefault="001542A0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542A0" w:rsidRPr="001542A0" w:rsidRDefault="001542A0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25F91" w:rsidRDefault="0003347C" w:rsidP="0003347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542A0">
        <w:rPr>
          <w:sz w:val="24"/>
          <w:szCs w:val="24"/>
        </w:rPr>
        <w:t>Начальник финансового управления</w:t>
      </w:r>
      <w:r w:rsidRPr="001542A0">
        <w:rPr>
          <w:sz w:val="24"/>
          <w:szCs w:val="24"/>
        </w:rPr>
        <w:tab/>
      </w:r>
      <w:r w:rsidRPr="001542A0">
        <w:rPr>
          <w:sz w:val="24"/>
          <w:szCs w:val="24"/>
        </w:rPr>
        <w:tab/>
        <w:t xml:space="preserve">                      </w:t>
      </w:r>
      <w:r w:rsidRPr="001542A0">
        <w:rPr>
          <w:sz w:val="24"/>
          <w:szCs w:val="24"/>
        </w:rPr>
        <w:tab/>
      </w:r>
      <w:r w:rsidRPr="001542A0">
        <w:rPr>
          <w:sz w:val="24"/>
          <w:szCs w:val="24"/>
        </w:rPr>
        <w:tab/>
      </w:r>
      <w:r w:rsidR="001542A0">
        <w:rPr>
          <w:sz w:val="24"/>
          <w:szCs w:val="24"/>
        </w:rPr>
        <w:t xml:space="preserve">                 </w:t>
      </w:r>
      <w:r w:rsidRPr="001542A0">
        <w:rPr>
          <w:sz w:val="24"/>
          <w:szCs w:val="24"/>
        </w:rPr>
        <w:t>В.Г. Синюкова</w:t>
      </w:r>
    </w:p>
    <w:p w:rsidR="0003347C" w:rsidRPr="006C368B" w:rsidRDefault="0003347C" w:rsidP="000334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3"/>
        <w:widowControl w:val="0"/>
        <w:spacing w:before="0" w:line="276" w:lineRule="auto"/>
        <w:ind w:firstLine="709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aa"/>
        <w:spacing w:after="0" w:line="276" w:lineRule="auto"/>
        <w:ind w:left="0" w:firstLine="708"/>
        <w:jc w:val="both"/>
        <w:rPr>
          <w:sz w:val="24"/>
          <w:szCs w:val="24"/>
        </w:rPr>
      </w:pPr>
    </w:p>
    <w:p w:rsidR="0003347C" w:rsidRPr="006C368B" w:rsidRDefault="0003347C" w:rsidP="0003347C">
      <w:pPr>
        <w:pStyle w:val="1"/>
        <w:spacing w:line="276" w:lineRule="auto"/>
        <w:jc w:val="both"/>
        <w:rPr>
          <w:sz w:val="24"/>
          <w:szCs w:val="24"/>
        </w:rPr>
      </w:pPr>
    </w:p>
    <w:p w:rsidR="00EF6D43" w:rsidRDefault="00EF6D43"/>
    <w:sectPr w:rsidR="00EF6D43" w:rsidSect="0010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851" w:bottom="737" w:left="1418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49" w:rsidRDefault="00740749" w:rsidP="00E6763F">
      <w:r>
        <w:separator/>
      </w:r>
    </w:p>
  </w:endnote>
  <w:endnote w:type="continuationSeparator" w:id="0">
    <w:p w:rsidR="00740749" w:rsidRDefault="00740749" w:rsidP="00E6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9" w:rsidRDefault="007407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9" w:rsidRDefault="007407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9" w:rsidRDefault="007407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49" w:rsidRDefault="00740749" w:rsidP="00E6763F">
      <w:r>
        <w:separator/>
      </w:r>
    </w:p>
  </w:footnote>
  <w:footnote w:type="continuationSeparator" w:id="0">
    <w:p w:rsidR="00740749" w:rsidRDefault="00740749" w:rsidP="00E67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9" w:rsidRDefault="007407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127177"/>
      <w:docPartObj>
        <w:docPartGallery w:val="Page Numbers (Top of Page)"/>
        <w:docPartUnique/>
      </w:docPartObj>
    </w:sdtPr>
    <w:sdtContent>
      <w:p w:rsidR="00740749" w:rsidRDefault="00740749">
        <w:pPr>
          <w:pStyle w:val="a6"/>
          <w:jc w:val="right"/>
        </w:pPr>
        <w:fldSimple w:instr="PAGE   \* MERGEFORMAT">
          <w:r w:rsidR="008C7D2A">
            <w:t>6</w:t>
          </w:r>
        </w:fldSimple>
      </w:p>
    </w:sdtContent>
  </w:sdt>
  <w:p w:rsidR="00740749" w:rsidRDefault="007407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49" w:rsidRDefault="007407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218"/>
    <w:multiLevelType w:val="hybridMultilevel"/>
    <w:tmpl w:val="F9FE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26196"/>
    <w:multiLevelType w:val="hybridMultilevel"/>
    <w:tmpl w:val="E9DC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347C"/>
    <w:rsid w:val="000235A0"/>
    <w:rsid w:val="0003347C"/>
    <w:rsid w:val="0007713A"/>
    <w:rsid w:val="00095A5D"/>
    <w:rsid w:val="000B0807"/>
    <w:rsid w:val="000E7C43"/>
    <w:rsid w:val="00103408"/>
    <w:rsid w:val="001542A0"/>
    <w:rsid w:val="0018560A"/>
    <w:rsid w:val="00190B9F"/>
    <w:rsid w:val="001C1729"/>
    <w:rsid w:val="001D56AB"/>
    <w:rsid w:val="0023773C"/>
    <w:rsid w:val="0024684B"/>
    <w:rsid w:val="002D4A97"/>
    <w:rsid w:val="00333BD7"/>
    <w:rsid w:val="003D0BB4"/>
    <w:rsid w:val="003F2E3E"/>
    <w:rsid w:val="004174A1"/>
    <w:rsid w:val="004269E6"/>
    <w:rsid w:val="00451D0E"/>
    <w:rsid w:val="00467757"/>
    <w:rsid w:val="00497055"/>
    <w:rsid w:val="00497ED5"/>
    <w:rsid w:val="004A3EC6"/>
    <w:rsid w:val="004C1050"/>
    <w:rsid w:val="004C1D6B"/>
    <w:rsid w:val="004E3C1F"/>
    <w:rsid w:val="0050713B"/>
    <w:rsid w:val="00562F7F"/>
    <w:rsid w:val="00573879"/>
    <w:rsid w:val="00590783"/>
    <w:rsid w:val="005E2437"/>
    <w:rsid w:val="006549C4"/>
    <w:rsid w:val="00676AEC"/>
    <w:rsid w:val="006E606A"/>
    <w:rsid w:val="0070511C"/>
    <w:rsid w:val="00711F92"/>
    <w:rsid w:val="007123EE"/>
    <w:rsid w:val="007241E9"/>
    <w:rsid w:val="00740749"/>
    <w:rsid w:val="00756785"/>
    <w:rsid w:val="0077554D"/>
    <w:rsid w:val="00797710"/>
    <w:rsid w:val="007A0568"/>
    <w:rsid w:val="007B75B1"/>
    <w:rsid w:val="007D4805"/>
    <w:rsid w:val="00801FE3"/>
    <w:rsid w:val="008020FF"/>
    <w:rsid w:val="008A66E9"/>
    <w:rsid w:val="008B1F94"/>
    <w:rsid w:val="008B3397"/>
    <w:rsid w:val="008C547E"/>
    <w:rsid w:val="008C7D2A"/>
    <w:rsid w:val="008E28ED"/>
    <w:rsid w:val="009104D2"/>
    <w:rsid w:val="00924430"/>
    <w:rsid w:val="0093531F"/>
    <w:rsid w:val="00950A2E"/>
    <w:rsid w:val="00952DBD"/>
    <w:rsid w:val="00953110"/>
    <w:rsid w:val="00953DE3"/>
    <w:rsid w:val="0098286E"/>
    <w:rsid w:val="00992CF6"/>
    <w:rsid w:val="009E12D9"/>
    <w:rsid w:val="009E2557"/>
    <w:rsid w:val="009F201F"/>
    <w:rsid w:val="00A46B2E"/>
    <w:rsid w:val="00A537A8"/>
    <w:rsid w:val="00A80FD7"/>
    <w:rsid w:val="00AA420B"/>
    <w:rsid w:val="00B03436"/>
    <w:rsid w:val="00B44C6E"/>
    <w:rsid w:val="00B71AF8"/>
    <w:rsid w:val="00C52930"/>
    <w:rsid w:val="00C75524"/>
    <w:rsid w:val="00CA468F"/>
    <w:rsid w:val="00CC760F"/>
    <w:rsid w:val="00CF5B39"/>
    <w:rsid w:val="00D04FE8"/>
    <w:rsid w:val="00D32B31"/>
    <w:rsid w:val="00D36B38"/>
    <w:rsid w:val="00D43AFE"/>
    <w:rsid w:val="00DC1E76"/>
    <w:rsid w:val="00DD4DA2"/>
    <w:rsid w:val="00DE3245"/>
    <w:rsid w:val="00E14A90"/>
    <w:rsid w:val="00E1652F"/>
    <w:rsid w:val="00E47A42"/>
    <w:rsid w:val="00E6763F"/>
    <w:rsid w:val="00E75F24"/>
    <w:rsid w:val="00EC1961"/>
    <w:rsid w:val="00EF4400"/>
    <w:rsid w:val="00EF6D43"/>
    <w:rsid w:val="00F12981"/>
    <w:rsid w:val="00F27F21"/>
    <w:rsid w:val="00F42B75"/>
    <w:rsid w:val="00F43850"/>
    <w:rsid w:val="00F472D4"/>
    <w:rsid w:val="00F51F28"/>
    <w:rsid w:val="00F65E97"/>
    <w:rsid w:val="00FA3E95"/>
    <w:rsid w:val="00FD055F"/>
    <w:rsid w:val="00FD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7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34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03347C"/>
    <w:pPr>
      <w:spacing w:before="120" w:line="360" w:lineRule="auto"/>
      <w:ind w:firstLine="851"/>
      <w:jc w:val="both"/>
    </w:pPr>
    <w:rPr>
      <w:rFonts w:eastAsia="Calibri"/>
      <w:noProof w:val="0"/>
      <w:sz w:val="28"/>
    </w:rPr>
  </w:style>
  <w:style w:type="paragraph" w:styleId="a4">
    <w:name w:val="Body Text"/>
    <w:basedOn w:val="a"/>
    <w:link w:val="a5"/>
    <w:rsid w:val="0003347C"/>
    <w:pPr>
      <w:jc w:val="both"/>
    </w:pPr>
    <w:rPr>
      <w:noProof w:val="0"/>
      <w:sz w:val="24"/>
    </w:rPr>
  </w:style>
  <w:style w:type="character" w:customStyle="1" w:styleId="a5">
    <w:name w:val="Основной текст Знак"/>
    <w:basedOn w:val="a0"/>
    <w:link w:val="a4"/>
    <w:rsid w:val="00033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3347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47C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c">
    <w:name w:val="List"/>
    <w:basedOn w:val="a"/>
    <w:rsid w:val="0003347C"/>
    <w:pPr>
      <w:overflowPunct w:val="0"/>
      <w:autoSpaceDE w:val="0"/>
      <w:autoSpaceDN w:val="0"/>
      <w:adjustRightInd w:val="0"/>
      <w:ind w:left="283" w:hanging="283"/>
    </w:pPr>
    <w:rPr>
      <w:noProof w:val="0"/>
    </w:rPr>
  </w:style>
  <w:style w:type="paragraph" w:styleId="ad">
    <w:name w:val="Title"/>
    <w:basedOn w:val="a"/>
    <w:link w:val="ae"/>
    <w:uiPriority w:val="99"/>
    <w:qFormat/>
    <w:rsid w:val="0003347C"/>
    <w:pPr>
      <w:jc w:val="center"/>
    </w:pPr>
    <w:rPr>
      <w:b/>
      <w:bCs/>
      <w:noProof w:val="0"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0334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 Paragraph"/>
    <w:basedOn w:val="a"/>
    <w:uiPriority w:val="99"/>
    <w:qFormat/>
    <w:rsid w:val="0003347C"/>
    <w:pPr>
      <w:ind w:left="720"/>
      <w:contextualSpacing/>
    </w:pPr>
  </w:style>
  <w:style w:type="paragraph" w:customStyle="1" w:styleId="ConsPlusTitle">
    <w:name w:val="ConsPlusTitle"/>
    <w:rsid w:val="000334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Cell">
    <w:name w:val="ConsPlusCell"/>
    <w:rsid w:val="0003347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F201F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1704DC5E87FE67CD77E751CD975527E2B93FA149E9F77597D026D60v551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отчетном периоде в целях наиболее полного осуществления  расходных обязательст</vt:lpstr>
      <vt:lpstr>Наиболее значимым направлением деятельности по повышению эффективности бюджетны</vt:lpstr>
      <vt:lpstr>Решение имеющихся проблем социально-экономического развития городского округа св</vt:lpstr>
      <vt:lpstr>Бюджетному планированию на 2020 год и плановый период 2021-2022 годов предшеств</vt:lpstr>
      <vt:lpstr>В отчетном периоде продолжено совершенствование правовой базы в бюджетной сфер</vt:lpstr>
      <vt:lpstr>Одним из полномочий городского округа по формированию доходов бюджета городског</vt:lpstr>
    </vt:vector>
  </TitlesOfParts>
  <Company/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cp:lastPrinted>2019-02-01T01:57:00Z</cp:lastPrinted>
  <dcterms:created xsi:type="dcterms:W3CDTF">2020-01-14T04:58:00Z</dcterms:created>
  <dcterms:modified xsi:type="dcterms:W3CDTF">2020-02-05T00:09:00Z</dcterms:modified>
</cp:coreProperties>
</file>